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80"/>
        <w:rPr>
          <w:sz w:val="20"/>
        </w:rPr>
      </w:pPr>
      <w:r>
        <w:rPr>
          <w:sz w:val="20"/>
        </w:rPr>
        <w:drawing>
          <wp:inline distT="0" distB="0" distL="0" distR="0">
            <wp:extent cx="5659910" cy="1110996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9910" cy="1110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Title"/>
      </w:pPr>
      <w:r>
        <w:rPr/>
        <w:t>PRESS</w:t>
      </w:r>
      <w:r>
        <w:rPr>
          <w:spacing w:val="-2"/>
        </w:rPr>
        <w:t> </w:t>
      </w:r>
      <w:r>
        <w:rPr/>
        <w:t>RELEASE</w:t>
      </w:r>
    </w:p>
    <w:p>
      <w:pPr>
        <w:pStyle w:val="BodyText"/>
        <w:spacing w:before="4"/>
        <w:rPr>
          <w:b/>
          <w:sz w:val="24"/>
        </w:rPr>
      </w:pPr>
    </w:p>
    <w:p>
      <w:pPr>
        <w:spacing w:before="0"/>
        <w:ind w:left="1387" w:right="1369" w:firstLine="0"/>
        <w:jc w:val="center"/>
        <w:rPr>
          <w:b/>
          <w:sz w:val="22"/>
        </w:rPr>
      </w:pPr>
      <w:r>
        <w:rPr>
          <w:b/>
          <w:sz w:val="22"/>
          <w:u w:val="thick"/>
        </w:rPr>
        <w:t>Liberian</w:t>
      </w:r>
      <w:r>
        <w:rPr>
          <w:b/>
          <w:spacing w:val="-2"/>
          <w:sz w:val="22"/>
          <w:u w:val="thick"/>
        </w:rPr>
        <w:t> </w:t>
      </w:r>
      <w:r>
        <w:rPr>
          <w:b/>
          <w:sz w:val="22"/>
          <w:u w:val="thick"/>
        </w:rPr>
        <w:t>Scientists</w:t>
      </w:r>
      <w:r>
        <w:rPr>
          <w:b/>
          <w:spacing w:val="-1"/>
          <w:sz w:val="22"/>
          <w:u w:val="thick"/>
        </w:rPr>
        <w:t> </w:t>
      </w:r>
      <w:r>
        <w:rPr>
          <w:b/>
          <w:sz w:val="22"/>
          <w:u w:val="thick"/>
        </w:rPr>
        <w:t>Detect</w:t>
      </w:r>
      <w:r>
        <w:rPr>
          <w:b/>
          <w:spacing w:val="-2"/>
          <w:sz w:val="22"/>
          <w:u w:val="thick"/>
        </w:rPr>
        <w:t> </w:t>
      </w:r>
      <w:r>
        <w:rPr>
          <w:b/>
          <w:sz w:val="22"/>
          <w:u w:val="thick"/>
        </w:rPr>
        <w:t>and</w:t>
      </w:r>
      <w:r>
        <w:rPr>
          <w:b/>
          <w:spacing w:val="-2"/>
          <w:sz w:val="22"/>
          <w:u w:val="thick"/>
        </w:rPr>
        <w:t> </w:t>
      </w:r>
      <w:r>
        <w:rPr>
          <w:b/>
          <w:sz w:val="22"/>
          <w:u w:val="thick"/>
        </w:rPr>
        <w:t>Identify</w:t>
      </w:r>
      <w:r>
        <w:rPr>
          <w:b/>
          <w:spacing w:val="-1"/>
          <w:sz w:val="22"/>
          <w:u w:val="thick"/>
        </w:rPr>
        <w:t> </w:t>
      </w:r>
      <w:r>
        <w:rPr>
          <w:b/>
          <w:sz w:val="22"/>
          <w:u w:val="thick"/>
        </w:rPr>
        <w:t>Monkeypox</w:t>
      </w:r>
      <w:r>
        <w:rPr>
          <w:b/>
          <w:spacing w:val="-4"/>
          <w:sz w:val="22"/>
          <w:u w:val="thick"/>
        </w:rPr>
        <w:t> </w:t>
      </w:r>
      <w:r>
        <w:rPr>
          <w:b/>
          <w:sz w:val="22"/>
          <w:u w:val="thick"/>
        </w:rPr>
        <w:t>virus Clade-IIb,</w:t>
      </w:r>
      <w:r>
        <w:rPr>
          <w:b/>
          <w:spacing w:val="-4"/>
          <w:sz w:val="22"/>
          <w:u w:val="thick"/>
        </w:rPr>
        <w:t> </w:t>
      </w:r>
      <w:r>
        <w:rPr>
          <w:b/>
          <w:sz w:val="22"/>
          <w:u w:val="thick"/>
        </w:rPr>
        <w:t>Zero</w:t>
      </w:r>
      <w:r>
        <w:rPr>
          <w:b/>
          <w:spacing w:val="53"/>
          <w:sz w:val="22"/>
          <w:u w:val="thick"/>
        </w:rPr>
        <w:t> </w:t>
      </w:r>
      <w:r>
        <w:rPr>
          <w:b/>
          <w:sz w:val="22"/>
          <w:u w:val="thick"/>
        </w:rPr>
        <w:t>Deaths</w:t>
      </w:r>
      <w:r>
        <w:rPr>
          <w:b/>
          <w:spacing w:val="-3"/>
          <w:sz w:val="22"/>
          <w:u w:val="thick"/>
        </w:rPr>
        <w:t> </w:t>
      </w:r>
      <w:r>
        <w:rPr>
          <w:b/>
          <w:sz w:val="22"/>
          <w:u w:val="thick"/>
        </w:rPr>
        <w:t>from</w:t>
      </w:r>
      <w:r>
        <w:rPr>
          <w:b/>
          <w:spacing w:val="-1"/>
          <w:sz w:val="22"/>
          <w:u w:val="thick"/>
        </w:rPr>
        <w:t> </w:t>
      </w:r>
      <w:r>
        <w:rPr>
          <w:b/>
          <w:sz w:val="22"/>
          <w:u w:val="thick"/>
        </w:rPr>
        <w:t>Mpox</w:t>
      </w:r>
      <w:r>
        <w:rPr>
          <w:b/>
          <w:spacing w:val="-1"/>
          <w:sz w:val="22"/>
          <w:u w:val="thick"/>
        </w:rPr>
        <w:t> </w:t>
      </w:r>
      <w:r>
        <w:rPr>
          <w:b/>
          <w:sz w:val="22"/>
          <w:u w:val="thick"/>
        </w:rPr>
        <w:t>Cases</w:t>
      </w:r>
    </w:p>
    <w:p>
      <w:pPr>
        <w:pStyle w:val="BodyText"/>
        <w:spacing w:before="2"/>
        <w:rPr>
          <w:b/>
          <w:sz w:val="16"/>
        </w:rPr>
      </w:pPr>
    </w:p>
    <w:p>
      <w:pPr>
        <w:spacing w:before="91"/>
        <w:ind w:left="1380" w:right="1353" w:firstLine="0"/>
        <w:jc w:val="both"/>
        <w:rPr>
          <w:sz w:val="22"/>
        </w:rPr>
      </w:pPr>
      <w:r>
        <w:rPr>
          <w:b/>
          <w:sz w:val="22"/>
        </w:rPr>
        <w:t>MONROVIA – November 4, 2024: </w:t>
      </w:r>
      <w:r>
        <w:rPr>
          <w:sz w:val="22"/>
        </w:rPr>
        <w:t>The National Public Health Institute of Liberia (NPHIL) announces</w:t>
      </w:r>
      <w:r>
        <w:rPr>
          <w:spacing w:val="1"/>
          <w:sz w:val="22"/>
        </w:rPr>
        <w:t> </w:t>
      </w:r>
      <w:r>
        <w:rPr>
          <w:sz w:val="22"/>
        </w:rPr>
        <w:t>that </w:t>
      </w:r>
      <w:r>
        <w:rPr>
          <w:b/>
          <w:sz w:val="22"/>
        </w:rPr>
        <w:t>Liberian scientists have acquired genomic sequencing detected and identified Monkeypox virus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Clade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IIb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country.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Also,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Liberia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has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Zero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(0)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deaths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recorded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date,</w:t>
      </w:r>
      <w:r>
        <w:rPr>
          <w:b/>
          <w:spacing w:val="-6"/>
          <w:sz w:val="22"/>
        </w:rPr>
        <w:t> </w:t>
      </w:r>
      <w:r>
        <w:rPr>
          <w:sz w:val="22"/>
        </w:rPr>
        <w:t>thus</w:t>
      </w:r>
      <w:r>
        <w:rPr>
          <w:spacing w:val="-5"/>
          <w:sz w:val="22"/>
        </w:rPr>
        <w:t> </w:t>
      </w:r>
      <w:r>
        <w:rPr>
          <w:sz w:val="22"/>
        </w:rPr>
        <w:t>giving</w:t>
      </w:r>
      <w:r>
        <w:rPr>
          <w:spacing w:val="-5"/>
          <w:sz w:val="22"/>
        </w:rPr>
        <w:t> </w:t>
      </w:r>
      <w:r>
        <w:rPr>
          <w:sz w:val="22"/>
        </w:rPr>
        <w:t>Liberia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zero</w:t>
      </w:r>
      <w:r>
        <w:rPr>
          <w:spacing w:val="-53"/>
          <w:sz w:val="22"/>
        </w:rPr>
        <w:t> </w:t>
      </w:r>
      <w:r>
        <w:rPr>
          <w:sz w:val="22"/>
        </w:rPr>
        <w:t>percent case fatality rate (0% CFR) in the region since the global and continental Mpox outbreak was</w:t>
      </w:r>
      <w:r>
        <w:rPr>
          <w:spacing w:val="1"/>
          <w:sz w:val="22"/>
        </w:rPr>
        <w:t> </w:t>
      </w:r>
      <w:r>
        <w:rPr>
          <w:sz w:val="22"/>
        </w:rPr>
        <w:t>declared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WHO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the Africa</w:t>
      </w:r>
      <w:r>
        <w:rPr>
          <w:spacing w:val="-3"/>
          <w:sz w:val="22"/>
        </w:rPr>
        <w:t> </w:t>
      </w:r>
      <w:r>
        <w:rPr>
          <w:sz w:val="22"/>
        </w:rPr>
        <w:t>Centers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Disease</w:t>
      </w:r>
      <w:r>
        <w:rPr>
          <w:spacing w:val="-1"/>
          <w:sz w:val="22"/>
        </w:rPr>
        <w:t> </w:t>
      </w:r>
      <w:r>
        <w:rPr>
          <w:sz w:val="22"/>
        </w:rPr>
        <w:t>Control</w:t>
      </w:r>
      <w:r>
        <w:rPr>
          <w:spacing w:val="1"/>
          <w:sz w:val="22"/>
        </w:rPr>
        <w:t> </w:t>
      </w:r>
      <w:r>
        <w:rPr>
          <w:sz w:val="22"/>
        </w:rPr>
        <w:t>(ACDC)</w:t>
      </w:r>
      <w:r>
        <w:rPr>
          <w:spacing w:val="-2"/>
          <w:sz w:val="22"/>
        </w:rPr>
        <w:t> </w:t>
      </w:r>
      <w:r>
        <w:rPr>
          <w:sz w:val="22"/>
        </w:rPr>
        <w:t>in August</w:t>
      </w:r>
      <w:r>
        <w:rPr>
          <w:spacing w:val="-2"/>
          <w:sz w:val="22"/>
        </w:rPr>
        <w:t> </w:t>
      </w:r>
      <w:r>
        <w:rPr>
          <w:sz w:val="22"/>
        </w:rPr>
        <w:t>this</w:t>
      </w:r>
      <w:r>
        <w:rPr>
          <w:spacing w:val="1"/>
          <w:sz w:val="22"/>
        </w:rPr>
        <w:t> </w:t>
      </w:r>
      <w:r>
        <w:rPr>
          <w:sz w:val="22"/>
        </w:rPr>
        <w:t>year,</w:t>
      </w:r>
      <w:r>
        <w:rPr>
          <w:spacing w:val="-1"/>
          <w:sz w:val="22"/>
        </w:rPr>
        <w:t> </w:t>
      </w:r>
      <w:r>
        <w:rPr>
          <w:sz w:val="22"/>
        </w:rPr>
        <w:t>2024.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1380" w:right="1354"/>
        <w:jc w:val="both"/>
      </w:pPr>
      <w:r>
        <w:rPr/>
        <w:t>As of the Epidemiological Week Number 43, Liberia now has zero (0) deaths, fourteen (14) Recovered</w:t>
      </w:r>
      <w:r>
        <w:rPr>
          <w:spacing w:val="1"/>
        </w:rPr>
        <w:t> </w:t>
      </w:r>
      <w:r>
        <w:rPr/>
        <w:t>Cases,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only</w:t>
      </w:r>
      <w:r>
        <w:rPr>
          <w:spacing w:val="-11"/>
        </w:rPr>
        <w:t> </w:t>
      </w:r>
      <w:r>
        <w:rPr/>
        <w:t>eight</w:t>
      </w:r>
      <w:r>
        <w:rPr>
          <w:spacing w:val="-7"/>
        </w:rPr>
        <w:t> </w:t>
      </w:r>
      <w:r>
        <w:rPr/>
        <w:t>(8)</w:t>
      </w:r>
      <w:r>
        <w:rPr>
          <w:spacing w:val="-8"/>
        </w:rPr>
        <w:t> </w:t>
      </w:r>
      <w:r>
        <w:rPr/>
        <w:t>Active</w:t>
      </w:r>
      <w:r>
        <w:rPr>
          <w:spacing w:val="-7"/>
        </w:rPr>
        <w:t> </w:t>
      </w:r>
      <w:r>
        <w:rPr/>
        <w:t>Cases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date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reported</w:t>
      </w:r>
      <w:r>
        <w:rPr>
          <w:spacing w:val="-8"/>
        </w:rPr>
        <w:t> </w:t>
      </w:r>
      <w:r>
        <w:rPr/>
        <w:t>by</w:t>
      </w:r>
      <w:r>
        <w:rPr>
          <w:spacing w:val="-8"/>
        </w:rPr>
        <w:t> </w:t>
      </w:r>
      <w:r>
        <w:rPr/>
        <w:t>Liberia’s</w:t>
      </w:r>
      <w:r>
        <w:rPr>
          <w:spacing w:val="-9"/>
        </w:rPr>
        <w:t> </w:t>
      </w:r>
      <w:r>
        <w:rPr/>
        <w:t>Mpox</w:t>
      </w:r>
      <w:r>
        <w:rPr>
          <w:spacing w:val="-8"/>
        </w:rPr>
        <w:t> </w:t>
      </w:r>
      <w:r>
        <w:rPr/>
        <w:t>Incident</w:t>
      </w:r>
      <w:r>
        <w:rPr>
          <w:spacing w:val="-8"/>
        </w:rPr>
        <w:t> </w:t>
      </w:r>
      <w:r>
        <w:rPr/>
        <w:t>Management</w:t>
      </w:r>
      <w:r>
        <w:rPr>
          <w:spacing w:val="-7"/>
        </w:rPr>
        <w:t> </w:t>
      </w:r>
      <w:r>
        <w:rPr/>
        <w:t>System</w:t>
      </w:r>
      <w:r>
        <w:rPr>
          <w:spacing w:val="-53"/>
        </w:rPr>
        <w:t> </w:t>
      </w:r>
      <w:r>
        <w:rPr/>
        <w:t>(IMS) presentation by the NPHIL to the weekly Africa-CDC Continental Public Health Director-Generals</w:t>
      </w:r>
      <w:r>
        <w:rPr>
          <w:spacing w:val="-52"/>
        </w:rPr>
        <w:t> </w:t>
      </w:r>
      <w:r>
        <w:rPr/>
        <w:t>meeting</w:t>
      </w:r>
      <w:r>
        <w:rPr>
          <w:spacing w:val="-1"/>
        </w:rPr>
        <w:t> </w:t>
      </w:r>
      <w:r>
        <w:rPr/>
        <w:t>this week.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42" w:lineRule="auto"/>
        <w:ind w:left="1380" w:right="1352"/>
        <w:jc w:val="both"/>
      </w:pPr>
      <w:r>
        <w:rPr/>
        <w:t>“Acquiring full biomolecular sequencing capability now gives Liberia’s National Reference Laboratory of</w:t>
      </w:r>
      <w:r>
        <w:rPr>
          <w:spacing w:val="-52"/>
        </w:rPr>
        <w:t> </w:t>
      </w:r>
      <w:r>
        <w:rPr/>
        <w:t>the</w:t>
      </w:r>
      <w:r>
        <w:rPr>
          <w:spacing w:val="-11"/>
        </w:rPr>
        <w:t> </w:t>
      </w:r>
      <w:r>
        <w:rPr/>
        <w:t>NPHIL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ability</w:t>
      </w:r>
      <w:r>
        <w:rPr>
          <w:spacing w:val="-12"/>
        </w:rPr>
        <w:t> </w:t>
      </w:r>
      <w:r>
        <w:rPr/>
        <w:t>to</w:t>
      </w:r>
      <w:r>
        <w:rPr>
          <w:spacing w:val="-10"/>
        </w:rPr>
        <w:t> </w:t>
      </w:r>
      <w:r>
        <w:rPr/>
        <w:t>promptly</w:t>
      </w:r>
      <w:r>
        <w:rPr>
          <w:spacing w:val="-11"/>
        </w:rPr>
        <w:t> </w:t>
      </w:r>
      <w:r>
        <w:rPr/>
        <w:t>identify</w:t>
      </w:r>
      <w:r>
        <w:rPr>
          <w:spacing w:val="-12"/>
        </w:rPr>
        <w:t> </w:t>
      </w:r>
      <w:r>
        <w:rPr/>
        <w:t>pathogen-types</w:t>
      </w:r>
      <w:r>
        <w:rPr>
          <w:spacing w:val="-10"/>
        </w:rPr>
        <w:t> </w:t>
      </w:r>
      <w:r>
        <w:rPr/>
        <w:t>(including</w:t>
      </w:r>
      <w:r>
        <w:rPr>
          <w:spacing w:val="-11"/>
        </w:rPr>
        <w:t> </w:t>
      </w:r>
      <w:r>
        <w:rPr/>
        <w:t>viruses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bacteria)</w:t>
      </w:r>
      <w:r>
        <w:rPr>
          <w:spacing w:val="-10"/>
        </w:rPr>
        <w:t> </w:t>
      </w:r>
      <w:r>
        <w:rPr/>
        <w:t>in-country,</w:t>
      </w:r>
      <w:r>
        <w:rPr>
          <w:spacing w:val="-11"/>
        </w:rPr>
        <w:t> </w:t>
      </w:r>
      <w:r>
        <w:rPr/>
        <w:t>right</w:t>
      </w:r>
      <w:r>
        <w:rPr>
          <w:spacing w:val="-53"/>
        </w:rPr>
        <w:t> </w:t>
      </w:r>
      <w:r>
        <w:rPr/>
        <w:t>here in Liberia, without sending specimens outside of the country,” said Dr. Dougbeh Chris Nyan, a</w:t>
      </w:r>
      <w:r>
        <w:rPr>
          <w:spacing w:val="1"/>
        </w:rPr>
        <w:t> </w:t>
      </w:r>
      <w:r>
        <w:rPr/>
        <w:t>biomedical scientist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current</w:t>
      </w:r>
      <w:r>
        <w:rPr>
          <w:spacing w:val="1"/>
        </w:rPr>
        <w:t> </w:t>
      </w:r>
      <w:r>
        <w:rPr/>
        <w:t>Director-General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NPHIL.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380" w:right="1353"/>
        <w:jc w:val="both"/>
      </w:pPr>
      <w:r>
        <w:rPr/>
        <w:t>“Genomic Sequencing is a special laboratory technique that allows scientists to know the arrangements of</w:t>
      </w:r>
      <w:r>
        <w:rPr>
          <w:spacing w:val="-52"/>
        </w:rPr>
        <w:t> </w:t>
      </w:r>
      <w:r>
        <w:rPr/>
        <w:t>the DNA or RNA or protein in an organism. In this situation, the technique then enables us to know if the</w:t>
      </w:r>
      <w:r>
        <w:rPr>
          <w:spacing w:val="1"/>
        </w:rPr>
        <w:t> </w:t>
      </w:r>
      <w:r>
        <w:rPr/>
        <w:t>pathogen</w:t>
      </w:r>
      <w:r>
        <w:rPr>
          <w:spacing w:val="-7"/>
        </w:rPr>
        <w:t> </w:t>
      </w:r>
      <w:r>
        <w:rPr/>
        <w:t>has</w:t>
      </w:r>
      <w:r>
        <w:rPr>
          <w:spacing w:val="-5"/>
        </w:rPr>
        <w:t> </w:t>
      </w:r>
      <w:r>
        <w:rPr/>
        <w:t>change</w:t>
      </w:r>
      <w:r>
        <w:rPr>
          <w:spacing w:val="-5"/>
        </w:rPr>
        <w:t> </w:t>
      </w:r>
      <w:r>
        <w:rPr/>
        <w:t>[mutated]</w:t>
      </w:r>
      <w:r>
        <w:rPr>
          <w:spacing w:val="-5"/>
        </w:rPr>
        <w:t> </w:t>
      </w:r>
      <w:r>
        <w:rPr/>
        <w:t>its</w:t>
      </w:r>
      <w:r>
        <w:rPr>
          <w:spacing w:val="-5"/>
        </w:rPr>
        <w:t> </w:t>
      </w:r>
      <w:r>
        <w:rPr/>
        <w:t>genes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well</w:t>
      </w:r>
      <w:r>
        <w:rPr>
          <w:spacing w:val="-8"/>
        </w:rPr>
        <w:t> </w:t>
      </w:r>
      <w:r>
        <w:rPr/>
        <w:t>as</w:t>
      </w:r>
      <w:r>
        <w:rPr>
          <w:spacing w:val="-5"/>
        </w:rPr>
        <w:t> </w:t>
      </w:r>
      <w:r>
        <w:rPr/>
        <w:t>allows</w:t>
      </w:r>
      <w:r>
        <w:rPr>
          <w:spacing w:val="-5"/>
        </w:rPr>
        <w:t> </w:t>
      </w:r>
      <w:r>
        <w:rPr/>
        <w:t>us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determine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origin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/>
        <w:t>classification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3"/>
        </w:rPr>
        <w:t> </w:t>
      </w:r>
      <w:r>
        <w:rPr/>
        <w:t>pathogens,”</w:t>
      </w:r>
      <w:r>
        <w:rPr>
          <w:spacing w:val="-1"/>
        </w:rPr>
        <w:t> </w:t>
      </w:r>
      <w:r>
        <w:rPr/>
        <w:t>Dr. Nyan added.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380" w:right="1355"/>
        <w:jc w:val="both"/>
      </w:pPr>
      <w:r>
        <w:rPr/>
        <w:t>Previously, specimens were sent to the NIH in the US and the NCDC in Nigeria, and the results revealed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existence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Mpox</w:t>
      </w:r>
      <w:r>
        <w:rPr>
          <w:spacing w:val="-5"/>
        </w:rPr>
        <w:t> </w:t>
      </w:r>
      <w:r>
        <w:rPr/>
        <w:t>Clade-IIa</w:t>
      </w:r>
      <w:r>
        <w:rPr>
          <w:spacing w:val="-3"/>
        </w:rPr>
        <w:t> </w:t>
      </w:r>
      <w:r>
        <w:rPr/>
        <w:t>circulating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Liberia.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Liberian</w:t>
      </w:r>
      <w:r>
        <w:rPr>
          <w:spacing w:val="-4"/>
        </w:rPr>
        <w:t> </w:t>
      </w:r>
      <w:r>
        <w:rPr/>
        <w:t>scientists</w:t>
      </w:r>
      <w:r>
        <w:rPr>
          <w:spacing w:val="-3"/>
        </w:rPr>
        <w:t> </w:t>
      </w:r>
      <w:r>
        <w:rPr/>
        <w:t>also</w:t>
      </w:r>
      <w:r>
        <w:rPr>
          <w:spacing w:val="-3"/>
        </w:rPr>
        <w:t> </w:t>
      </w:r>
      <w:r>
        <w:rPr/>
        <w:t>detecting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second</w:t>
      </w:r>
      <w:r>
        <w:rPr>
          <w:spacing w:val="-53"/>
        </w:rPr>
        <w:t> </w:t>
      </w:r>
      <w:r>
        <w:rPr/>
        <w:t>type (Clade IIb) of the Monkeypox virus in the country, this new genomic evidence provides the NPHIL</w:t>
      </w:r>
      <w:r>
        <w:rPr>
          <w:spacing w:val="1"/>
        </w:rPr>
        <w:t> </w:t>
      </w:r>
      <w:r>
        <w:rPr/>
        <w:t>with</w:t>
      </w:r>
      <w:r>
        <w:rPr>
          <w:spacing w:val="-6"/>
        </w:rPr>
        <w:t> </w:t>
      </w:r>
      <w:r>
        <w:rPr/>
        <w:t>directions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preparedness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response,</w:t>
      </w:r>
      <w:r>
        <w:rPr>
          <w:spacing w:val="-5"/>
        </w:rPr>
        <w:t> </w:t>
      </w:r>
      <w:r>
        <w:rPr/>
        <w:t>approaches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vaccines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diagnostics,</w:t>
      </w:r>
      <w:r>
        <w:rPr>
          <w:spacing w:val="-5"/>
        </w:rPr>
        <w:t> </w:t>
      </w:r>
      <w:r>
        <w:rPr/>
        <w:t>tracing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origin</w:t>
      </w:r>
      <w:r>
        <w:rPr>
          <w:spacing w:val="-6"/>
        </w:rPr>
        <w:t> </w:t>
      </w:r>
      <w:r>
        <w:rPr/>
        <w:t>of</w:t>
      </w:r>
      <w:r>
        <w:rPr>
          <w:spacing w:val="-52"/>
        </w:rPr>
        <w:t> </w:t>
      </w:r>
      <w:r>
        <w:rPr/>
        <w:t>the virus, and investigating its mode of transmission from animal-to-humans or from human-to-human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communities, the NPHIL Director-General emphasized.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1"/>
        <w:ind w:left="1380" w:right="1355"/>
        <w:jc w:val="both"/>
      </w:pPr>
      <w:r>
        <w:rPr/>
        <w:t>“This important technical capability of being able to sequence the genomes right here in Liberia at the</w:t>
      </w:r>
      <w:r>
        <w:rPr>
          <w:spacing w:val="1"/>
        </w:rPr>
        <w:t> </w:t>
      </w:r>
      <w:r>
        <w:rPr/>
        <w:t>National</w:t>
      </w:r>
      <w:r>
        <w:rPr>
          <w:spacing w:val="-3"/>
        </w:rPr>
        <w:t> </w:t>
      </w:r>
      <w:r>
        <w:rPr/>
        <w:t>Reference</w:t>
      </w:r>
      <w:r>
        <w:rPr>
          <w:spacing w:val="-2"/>
        </w:rPr>
        <w:t> </w:t>
      </w:r>
      <w:r>
        <w:rPr/>
        <w:t>Lab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achieved</w:t>
      </w:r>
      <w:r>
        <w:rPr>
          <w:spacing w:val="-3"/>
        </w:rPr>
        <w:t> </w:t>
      </w:r>
      <w:r>
        <w:rPr/>
        <w:t>thanks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support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WHO-Liberia</w:t>
      </w:r>
      <w:r>
        <w:rPr>
          <w:spacing w:val="-3"/>
        </w:rPr>
        <w:t> </w:t>
      </w:r>
      <w:r>
        <w:rPr/>
        <w:t>Country</w:t>
      </w:r>
      <w:r>
        <w:rPr>
          <w:spacing w:val="-2"/>
        </w:rPr>
        <w:t> </w:t>
      </w:r>
      <w:r>
        <w:rPr/>
        <w:t>Office</w:t>
      </w:r>
      <w:r>
        <w:rPr>
          <w:spacing w:val="-1"/>
        </w:rPr>
        <w:t> </w:t>
      </w:r>
      <w:r>
        <w:rPr/>
        <w:t>through</w:t>
      </w:r>
      <w:r>
        <w:rPr>
          <w:spacing w:val="-2"/>
        </w:rPr>
        <w:t> </w:t>
      </w:r>
      <w:r>
        <w:rPr/>
        <w:t>a</w:t>
      </w:r>
      <w:r>
        <w:rPr>
          <w:spacing w:val="-52"/>
        </w:rPr>
        <w:t> </w:t>
      </w:r>
      <w:r>
        <w:rPr/>
        <w:t>Team of experts from the Noguchi Medical Memorial Institute of Ghana. Thanks also to the Africa CDC,</w:t>
      </w:r>
      <w:r>
        <w:rPr>
          <w:spacing w:val="1"/>
        </w:rPr>
        <w:t> </w:t>
      </w:r>
      <w:r>
        <w:rPr/>
        <w:t>US-CDC,</w:t>
      </w:r>
      <w:r>
        <w:rPr>
          <w:spacing w:val="-1"/>
        </w:rPr>
        <w:t> </w:t>
      </w:r>
      <w:r>
        <w:rPr/>
        <w:t>USAID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all partners</w:t>
      </w:r>
      <w:r>
        <w:rPr>
          <w:spacing w:val="-1"/>
        </w:rPr>
        <w:t> </w:t>
      </w:r>
      <w:r>
        <w:rPr/>
        <w:t>for the</w:t>
      </w:r>
      <w:r>
        <w:rPr>
          <w:spacing w:val="-1"/>
        </w:rPr>
        <w:t> </w:t>
      </w:r>
      <w:r>
        <w:rPr/>
        <w:t>collective support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NPHIL,”</w:t>
      </w:r>
      <w:r>
        <w:rPr>
          <w:spacing w:val="-1"/>
        </w:rPr>
        <w:t> </w:t>
      </w:r>
      <w:r>
        <w:rPr/>
        <w:t>Dr.</w:t>
      </w:r>
      <w:r>
        <w:rPr>
          <w:spacing w:val="-1"/>
        </w:rPr>
        <w:t> </w:t>
      </w:r>
      <w:r>
        <w:rPr/>
        <w:t>Nyan</w:t>
      </w:r>
      <w:r>
        <w:rPr>
          <w:spacing w:val="-1"/>
        </w:rPr>
        <w:t> </w:t>
      </w:r>
      <w:r>
        <w:rPr/>
        <w:t>mentioned.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1"/>
        <w:ind w:left="1380" w:right="1353"/>
        <w:jc w:val="both"/>
      </w:pPr>
      <w:r>
        <w:rPr/>
        <w:t>As the NPHIL and the National Incident Management System (IMS) also respond to the Lassa, Measles,</w:t>
      </w:r>
      <w:r>
        <w:rPr>
          <w:spacing w:val="1"/>
        </w:rPr>
        <w:t> </w:t>
      </w:r>
      <w:r>
        <w:rPr/>
        <w:t>and Rubella outbreaks, NPHIL admonishes the population to remain calm, follow all health sanitation</w:t>
      </w:r>
      <w:r>
        <w:rPr>
          <w:spacing w:val="1"/>
        </w:rPr>
        <w:t> </w:t>
      </w:r>
      <w:r>
        <w:rPr/>
        <w:t>regulations,</w:t>
      </w:r>
      <w:r>
        <w:rPr>
          <w:spacing w:val="-1"/>
        </w:rPr>
        <w:t> </w:t>
      </w:r>
      <w:r>
        <w:rPr/>
        <w:t>avoid person-to-person</w:t>
      </w:r>
      <w:r>
        <w:rPr>
          <w:spacing w:val="-3"/>
        </w:rPr>
        <w:t> </w:t>
      </w:r>
      <w:r>
        <w:rPr/>
        <w:t>contact, and</w:t>
      </w:r>
      <w:r>
        <w:rPr>
          <w:spacing w:val="-2"/>
        </w:rPr>
        <w:t> </w:t>
      </w:r>
      <w:r>
        <w:rPr/>
        <w:t>practice protective</w:t>
      </w:r>
      <w:r>
        <w:rPr>
          <w:spacing w:val="-1"/>
        </w:rPr>
        <w:t> </w:t>
      </w:r>
      <w:r>
        <w:rPr/>
        <w:t>sexual behaviour.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1386" w:right="1369"/>
        <w:jc w:val="center"/>
      </w:pPr>
      <w:r>
        <w:rPr/>
        <w:t>N-#-L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102966</wp:posOffset>
            </wp:positionH>
            <wp:positionV relativeFrom="paragraph">
              <wp:posOffset>216518</wp:posOffset>
            </wp:positionV>
            <wp:extent cx="7529243" cy="179165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9243" cy="17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5840"/>
      <w:pgMar w:top="1000" w:bottom="280" w:left="60" w:right="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274" w:lineRule="exact"/>
      <w:ind w:left="1387" w:right="1368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Communications NPHIL</dc:creator>
  <dcterms:created xsi:type="dcterms:W3CDTF">2024-11-04T13:37:46Z</dcterms:created>
  <dcterms:modified xsi:type="dcterms:W3CDTF">2024-11-04T13:37:46Z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2024-11-04T00:00:00Z</vt:filetime>
  </property>
</Properties>
</file>