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3CD3B" w14:textId="77777777" w:rsidR="000F575B" w:rsidRPr="00A07102" w:rsidRDefault="000F575B" w:rsidP="00DF5635">
      <w:pPr>
        <w:rPr>
          <w:rFonts w:ascii="Times New Roman" w:hAnsi="Times New Roman" w:cs="Times New Roman"/>
          <w:b/>
          <w:color w:val="000000" w:themeColor="text1"/>
          <w:sz w:val="24"/>
          <w:szCs w:val="24"/>
        </w:rPr>
      </w:pPr>
    </w:p>
    <w:p w14:paraId="7884F6B8" w14:textId="77777777" w:rsidR="00DF5635" w:rsidRPr="00A07102" w:rsidRDefault="00DF5635" w:rsidP="00DF5635">
      <w:pPr>
        <w:ind w:right="53"/>
        <w:jc w:val="center"/>
        <w:rPr>
          <w:rFonts w:ascii="Times New Roman" w:eastAsia="Georgia" w:hAnsi="Times New Roman" w:cs="Times New Roman"/>
          <w:color w:val="000000" w:themeColor="text1"/>
          <w:spacing w:val="-3"/>
          <w:sz w:val="35"/>
          <w:szCs w:val="35"/>
        </w:rPr>
      </w:pPr>
      <w:r w:rsidRPr="00A07102">
        <w:rPr>
          <w:rFonts w:ascii="Times New Roman" w:eastAsia="Georgia" w:hAnsi="Times New Roman" w:cs="Times New Roman"/>
          <w:color w:val="000000" w:themeColor="text1"/>
          <w:spacing w:val="-1"/>
          <w:sz w:val="44"/>
          <w:szCs w:val="44"/>
        </w:rPr>
        <w:t>S</w:t>
      </w:r>
      <w:r w:rsidRPr="00A07102">
        <w:rPr>
          <w:rFonts w:ascii="Times New Roman" w:eastAsia="Georgia" w:hAnsi="Times New Roman" w:cs="Times New Roman"/>
          <w:color w:val="000000" w:themeColor="text1"/>
          <w:sz w:val="35"/>
          <w:szCs w:val="35"/>
        </w:rPr>
        <w:t xml:space="preserve">TANDARD </w:t>
      </w:r>
      <w:r w:rsidRPr="00A07102">
        <w:rPr>
          <w:rFonts w:ascii="Times New Roman" w:eastAsia="Georgia" w:hAnsi="Times New Roman" w:cs="Times New Roman"/>
          <w:color w:val="000000" w:themeColor="text1"/>
          <w:spacing w:val="-1"/>
          <w:sz w:val="44"/>
          <w:szCs w:val="44"/>
        </w:rPr>
        <w:t>O</w:t>
      </w:r>
      <w:r w:rsidRPr="00A07102">
        <w:rPr>
          <w:rFonts w:ascii="Times New Roman" w:eastAsia="Georgia" w:hAnsi="Times New Roman" w:cs="Times New Roman"/>
          <w:color w:val="000000" w:themeColor="text1"/>
          <w:sz w:val="35"/>
          <w:szCs w:val="35"/>
        </w:rPr>
        <w:t xml:space="preserve">PERATING </w:t>
      </w:r>
      <w:r w:rsidRPr="00A07102">
        <w:rPr>
          <w:rFonts w:ascii="Times New Roman" w:eastAsia="Georgia" w:hAnsi="Times New Roman" w:cs="Times New Roman"/>
          <w:color w:val="000000" w:themeColor="text1"/>
          <w:spacing w:val="-2"/>
          <w:sz w:val="44"/>
          <w:szCs w:val="44"/>
        </w:rPr>
        <w:t>P</w:t>
      </w:r>
      <w:r w:rsidRPr="00A07102">
        <w:rPr>
          <w:rFonts w:ascii="Times New Roman" w:eastAsia="Georgia" w:hAnsi="Times New Roman" w:cs="Times New Roman"/>
          <w:color w:val="000000" w:themeColor="text1"/>
          <w:sz w:val="35"/>
          <w:szCs w:val="35"/>
        </w:rPr>
        <w:t>ROCEDURES</w:t>
      </w:r>
    </w:p>
    <w:p w14:paraId="1FF9EA15" w14:textId="3DD694C5" w:rsidR="00DF5635" w:rsidRPr="00A07102" w:rsidRDefault="00DF5635" w:rsidP="00DF5635">
      <w:pPr>
        <w:ind w:right="53"/>
        <w:jc w:val="center"/>
        <w:rPr>
          <w:rFonts w:ascii="Times New Roman" w:eastAsia="Georgia" w:hAnsi="Times New Roman" w:cs="Times New Roman"/>
          <w:color w:val="000000" w:themeColor="text1"/>
          <w:sz w:val="35"/>
          <w:szCs w:val="35"/>
        </w:rPr>
      </w:pPr>
      <w:r w:rsidRPr="00A07102">
        <w:rPr>
          <w:rFonts w:ascii="Times New Roman" w:eastAsia="Georgia" w:hAnsi="Times New Roman" w:cs="Times New Roman"/>
          <w:color w:val="000000" w:themeColor="text1"/>
          <w:spacing w:val="1"/>
          <w:sz w:val="35"/>
          <w:szCs w:val="35"/>
        </w:rPr>
        <w:t>F</w:t>
      </w:r>
      <w:r w:rsidRPr="00A07102">
        <w:rPr>
          <w:rFonts w:ascii="Times New Roman" w:eastAsia="Georgia" w:hAnsi="Times New Roman" w:cs="Times New Roman"/>
          <w:color w:val="000000" w:themeColor="text1"/>
          <w:sz w:val="35"/>
          <w:szCs w:val="35"/>
        </w:rPr>
        <w:t>OR</w:t>
      </w:r>
    </w:p>
    <w:p w14:paraId="5195E572" w14:textId="77777777" w:rsidR="00DF5635" w:rsidRPr="00A07102" w:rsidRDefault="00DF5635" w:rsidP="00DF5635">
      <w:pPr>
        <w:ind w:right="53"/>
        <w:jc w:val="center"/>
        <w:rPr>
          <w:rFonts w:ascii="Times New Roman" w:eastAsia="Georgia" w:hAnsi="Times New Roman" w:cs="Times New Roman"/>
          <w:color w:val="000000" w:themeColor="text1"/>
          <w:sz w:val="72"/>
          <w:szCs w:val="72"/>
        </w:rPr>
      </w:pPr>
      <w:r w:rsidRPr="00A07102">
        <w:rPr>
          <w:rFonts w:ascii="Times New Roman" w:hAnsi="Times New Roman" w:cs="Times New Roman"/>
          <w:noProof/>
          <w:color w:val="000000" w:themeColor="text1"/>
        </w:rPr>
        <w:drawing>
          <wp:anchor distT="0" distB="0" distL="114300" distR="114300" simplePos="0" relativeHeight="251665408" behindDoc="0" locked="0" layoutInCell="1" allowOverlap="1" wp14:anchorId="555A1843" wp14:editId="7C61B67A">
            <wp:simplePos x="0" y="0"/>
            <wp:positionH relativeFrom="margin">
              <wp:posOffset>6350</wp:posOffset>
            </wp:positionH>
            <wp:positionV relativeFrom="paragraph">
              <wp:posOffset>724345</wp:posOffset>
            </wp:positionV>
            <wp:extent cx="5913755" cy="5758815"/>
            <wp:effectExtent l="0" t="0" r="0" b="0"/>
            <wp:wrapTopAndBottom/>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13755" cy="5758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102">
        <w:rPr>
          <w:rFonts w:ascii="Times New Roman" w:eastAsia="Georgia" w:hAnsi="Times New Roman" w:cs="Times New Roman"/>
          <w:color w:val="000000" w:themeColor="text1"/>
          <w:sz w:val="35"/>
          <w:szCs w:val="35"/>
        </w:rPr>
        <w:t xml:space="preserve"> </w:t>
      </w:r>
      <w:r w:rsidRPr="00A07102">
        <w:rPr>
          <w:rFonts w:ascii="Times New Roman" w:eastAsia="Georgia" w:hAnsi="Times New Roman" w:cs="Times New Roman"/>
          <w:color w:val="000000" w:themeColor="text1"/>
          <w:sz w:val="72"/>
          <w:szCs w:val="72"/>
        </w:rPr>
        <w:t>YELLOW FEVER</w:t>
      </w:r>
    </w:p>
    <w:p w14:paraId="7E901AA1" w14:textId="77777777" w:rsidR="00DF5635" w:rsidRPr="00A07102" w:rsidRDefault="00DF5635" w:rsidP="00DF5635">
      <w:pPr>
        <w:ind w:left="180"/>
        <w:rPr>
          <w:rFonts w:ascii="Times New Roman" w:eastAsia="Arial" w:hAnsi="Times New Roman" w:cs="Times New Roman"/>
          <w:color w:val="000000" w:themeColor="text1"/>
        </w:rPr>
      </w:pPr>
      <w:r w:rsidRPr="00A07102">
        <w:rPr>
          <w:rFonts w:ascii="Times New Roman" w:eastAsia="Arial" w:hAnsi="Times New Roman" w:cs="Times New Roman"/>
          <w:color w:val="000000" w:themeColor="text1"/>
          <w:spacing w:val="-6"/>
        </w:rPr>
        <w:t>A</w:t>
      </w:r>
      <w:r w:rsidRPr="00A07102">
        <w:rPr>
          <w:rFonts w:ascii="Times New Roman" w:eastAsia="Arial" w:hAnsi="Times New Roman" w:cs="Times New Roman"/>
          <w:color w:val="000000" w:themeColor="text1"/>
          <w:spacing w:val="2"/>
        </w:rPr>
        <w:t>d</w:t>
      </w:r>
      <w:r w:rsidRPr="00A07102">
        <w:rPr>
          <w:rFonts w:ascii="Times New Roman" w:eastAsia="Arial" w:hAnsi="Times New Roman" w:cs="Times New Roman"/>
          <w:color w:val="000000" w:themeColor="text1"/>
        </w:rPr>
        <w:t>a</w:t>
      </w:r>
      <w:r w:rsidRPr="00A07102">
        <w:rPr>
          <w:rFonts w:ascii="Times New Roman" w:eastAsia="Arial" w:hAnsi="Times New Roman" w:cs="Times New Roman"/>
          <w:color w:val="000000" w:themeColor="text1"/>
          <w:spacing w:val="-1"/>
        </w:rPr>
        <w:t>p</w:t>
      </w:r>
      <w:r w:rsidRPr="00A07102">
        <w:rPr>
          <w:rFonts w:ascii="Times New Roman" w:eastAsia="Arial" w:hAnsi="Times New Roman" w:cs="Times New Roman"/>
          <w:color w:val="000000" w:themeColor="text1"/>
          <w:spacing w:val="1"/>
        </w:rPr>
        <w:t>t</w:t>
      </w:r>
      <w:r w:rsidRPr="00A07102">
        <w:rPr>
          <w:rFonts w:ascii="Times New Roman" w:eastAsia="Arial" w:hAnsi="Times New Roman" w:cs="Times New Roman"/>
          <w:color w:val="000000" w:themeColor="text1"/>
        </w:rPr>
        <w:t xml:space="preserve">ed May 2021 </w:t>
      </w:r>
    </w:p>
    <w:p w14:paraId="795A98FB" w14:textId="77777777" w:rsidR="00DF5635" w:rsidRPr="00A07102" w:rsidRDefault="00DF5635" w:rsidP="00DF5635">
      <w:pPr>
        <w:spacing w:before="2" w:line="260" w:lineRule="exact"/>
        <w:rPr>
          <w:rFonts w:ascii="Times New Roman" w:hAnsi="Times New Roman" w:cs="Times New Roman"/>
          <w:color w:val="000000" w:themeColor="text1"/>
          <w:sz w:val="26"/>
          <w:szCs w:val="26"/>
        </w:rPr>
        <w:sectPr w:rsidR="00DF5635" w:rsidRPr="00A07102" w:rsidSect="00712C8D">
          <w:headerReference w:type="even" r:id="rId9"/>
          <w:headerReference w:type="default" r:id="rId10"/>
          <w:footerReference w:type="even" r:id="rId11"/>
          <w:footerReference w:type="default" r:id="rId12"/>
          <w:headerReference w:type="first" r:id="rId13"/>
          <w:footerReference w:type="first" r:id="rId14"/>
          <w:pgSz w:w="11900" w:h="16820"/>
          <w:pgMar w:top="1339" w:right="1238" w:bottom="1296" w:left="1339" w:header="720" w:footer="720" w:gutter="0"/>
          <w:cols w:space="720"/>
          <w:docGrid w:linePitch="382"/>
        </w:sectPr>
      </w:pPr>
    </w:p>
    <w:p w14:paraId="23ABD730" w14:textId="77777777" w:rsidR="00DF5635" w:rsidRPr="00A07102" w:rsidRDefault="00DF5635" w:rsidP="00DF5635">
      <w:pPr>
        <w:tabs>
          <w:tab w:val="left" w:pos="1739"/>
        </w:tabs>
        <w:spacing w:line="200" w:lineRule="exact"/>
        <w:rPr>
          <w:rFonts w:ascii="Times New Roman" w:hAnsi="Times New Roman" w:cs="Times New Roman"/>
          <w:color w:val="000000" w:themeColor="text1"/>
        </w:rPr>
        <w:sectPr w:rsidR="00DF5635" w:rsidRPr="00A07102">
          <w:type w:val="continuous"/>
          <w:pgSz w:w="11900" w:h="16820"/>
          <w:pgMar w:top="1340" w:right="0" w:bottom="280" w:left="0" w:header="720" w:footer="720" w:gutter="0"/>
          <w:cols w:space="720"/>
        </w:sectPr>
      </w:pPr>
      <w:r w:rsidRPr="00A07102">
        <w:rPr>
          <w:rFonts w:ascii="Times New Roman" w:hAnsi="Times New Roman" w:cs="Times New Roman"/>
          <w:noProof/>
          <w:color w:val="000000" w:themeColor="text1"/>
        </w:rPr>
        <w:drawing>
          <wp:anchor distT="0" distB="0" distL="114300" distR="114300" simplePos="0" relativeHeight="251663360" behindDoc="0" locked="0" layoutInCell="1" allowOverlap="1" wp14:anchorId="4BA254FD" wp14:editId="2DA352B1">
            <wp:simplePos x="0" y="0"/>
            <wp:positionH relativeFrom="column">
              <wp:posOffset>938151</wp:posOffset>
            </wp:positionH>
            <wp:positionV relativeFrom="paragraph">
              <wp:posOffset>889239</wp:posOffset>
            </wp:positionV>
            <wp:extent cx="652757" cy="617855"/>
            <wp:effectExtent l="0" t="0" r="0" b="0"/>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655599" cy="6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7102">
        <w:rPr>
          <w:rFonts w:ascii="Times New Roman" w:hAnsi="Times New Roman" w:cs="Times New Roman"/>
          <w:noProof/>
          <w:color w:val="000000" w:themeColor="text1"/>
        </w:rPr>
        <w:drawing>
          <wp:anchor distT="0" distB="0" distL="114300" distR="114300" simplePos="0" relativeHeight="251662336" behindDoc="0" locked="0" layoutInCell="1" allowOverlap="1" wp14:anchorId="6DA80F8A" wp14:editId="636906A9">
            <wp:simplePos x="0" y="0"/>
            <wp:positionH relativeFrom="column">
              <wp:posOffset>2455355</wp:posOffset>
            </wp:positionH>
            <wp:positionV relativeFrom="paragraph">
              <wp:posOffset>892513</wp:posOffset>
            </wp:positionV>
            <wp:extent cx="605790" cy="617855"/>
            <wp:effectExtent l="0" t="0" r="3810" b="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 name="Picture 1368"/>
                    <pic:cNvPicPr>
                      <a:picLocks noChangeAspect="1"/>
                    </pic:cNvPicPr>
                  </pic:nvPicPr>
                  <pic:blipFill>
                    <a:blip r:embed="rId16" cstate="print">
                      <a:extLst>
                        <a:ext uri="{28A0092B-C50C-407E-A947-70E740481C1C}">
                          <a14:useLocalDpi xmlns:a14="http://schemas.microsoft.com/office/drawing/2010/main" val="0"/>
                        </a:ext>
                      </a:extLst>
                    </a:blip>
                    <a:srcRect l="6250" t="4750" r="5000" b="4750"/>
                    <a:stretch>
                      <a:fillRect/>
                    </a:stretch>
                  </pic:blipFill>
                  <pic:spPr>
                    <a:xfrm>
                      <a:off x="0" y="0"/>
                      <a:ext cx="605790" cy="617855"/>
                    </a:xfrm>
                    <a:prstGeom prst="rect">
                      <a:avLst/>
                    </a:prstGeom>
                    <a:ln>
                      <a:noFill/>
                    </a:ln>
                  </pic:spPr>
                </pic:pic>
              </a:graphicData>
            </a:graphic>
            <wp14:sizeRelH relativeFrom="margin">
              <wp14:pctWidth>0</wp14:pctWidth>
            </wp14:sizeRelH>
            <wp14:sizeRelV relativeFrom="margin">
              <wp14:pctHeight>0</wp14:pctHeight>
            </wp14:sizeRelV>
          </wp:anchor>
        </w:drawing>
      </w:r>
      <w:r w:rsidRPr="00A07102">
        <w:rPr>
          <w:rFonts w:ascii="Times New Roman" w:hAnsi="Times New Roman" w:cs="Times New Roman"/>
          <w:noProof/>
          <w:color w:val="000000" w:themeColor="text1"/>
          <w:sz w:val="44"/>
          <w:szCs w:val="20"/>
        </w:rPr>
        <w:drawing>
          <wp:anchor distT="0" distB="0" distL="114300" distR="114300" simplePos="0" relativeHeight="251664384" behindDoc="0" locked="0" layoutInCell="1" allowOverlap="1" wp14:anchorId="4F316007" wp14:editId="343DD631">
            <wp:simplePos x="0" y="0"/>
            <wp:positionH relativeFrom="column">
              <wp:posOffset>4301935</wp:posOffset>
            </wp:positionH>
            <wp:positionV relativeFrom="paragraph">
              <wp:posOffset>885462</wp:posOffset>
            </wp:positionV>
            <wp:extent cx="628260" cy="629392"/>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8260" cy="629392"/>
                    </a:xfrm>
                    <a:prstGeom prst="rect">
                      <a:avLst/>
                    </a:prstGeom>
                    <a:noFill/>
                  </pic:spPr>
                </pic:pic>
              </a:graphicData>
            </a:graphic>
            <wp14:sizeRelH relativeFrom="page">
              <wp14:pctWidth>0</wp14:pctWidth>
            </wp14:sizeRelH>
            <wp14:sizeRelV relativeFrom="page">
              <wp14:pctHeight>0</wp14:pctHeight>
            </wp14:sizeRelV>
          </wp:anchor>
        </w:drawing>
      </w:r>
      <w:r w:rsidRPr="00A07102">
        <w:rPr>
          <w:rFonts w:ascii="Times New Roman" w:hAnsi="Times New Roman" w:cs="Times New Roman"/>
          <w:noProof/>
          <w:color w:val="000000" w:themeColor="text1"/>
        </w:rPr>
        <w:drawing>
          <wp:anchor distT="0" distB="0" distL="114300" distR="114300" simplePos="0" relativeHeight="251661312" behindDoc="0" locked="0" layoutInCell="1" allowOverlap="1" wp14:anchorId="434EF3FC" wp14:editId="46F2F0C0">
            <wp:simplePos x="0" y="0"/>
            <wp:positionH relativeFrom="margin">
              <wp:posOffset>5341942</wp:posOffset>
            </wp:positionH>
            <wp:positionV relativeFrom="paragraph">
              <wp:posOffset>883492</wp:posOffset>
            </wp:positionV>
            <wp:extent cx="726440" cy="543560"/>
            <wp:effectExtent l="0" t="0" r="0" b="8890"/>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 name="Picture 1367"/>
                    <pic:cNvPicPr>
                      <a:picLocks noChangeAspect="1"/>
                    </pic:cNvPicPr>
                  </pic:nvPicPr>
                  <pic:blipFill>
                    <a:blip r:embed="rId18" cstate="print">
                      <a:extLst>
                        <a:ext uri="{28A0092B-C50C-407E-A947-70E740481C1C}">
                          <a14:useLocalDpi xmlns:a14="http://schemas.microsoft.com/office/drawing/2010/main" val="0"/>
                        </a:ext>
                      </a:extLst>
                    </a:blip>
                    <a:srcRect l="9615" r="10256"/>
                    <a:stretch>
                      <a:fillRect/>
                    </a:stretch>
                  </pic:blipFill>
                  <pic:spPr>
                    <a:xfrm>
                      <a:off x="0" y="0"/>
                      <a:ext cx="726440" cy="543560"/>
                    </a:xfrm>
                    <a:prstGeom prst="rect">
                      <a:avLst/>
                    </a:prstGeom>
                    <a:ln>
                      <a:noFill/>
                    </a:ln>
                  </pic:spPr>
                </pic:pic>
              </a:graphicData>
            </a:graphic>
            <wp14:sizeRelH relativeFrom="margin">
              <wp14:pctWidth>0</wp14:pctWidth>
            </wp14:sizeRelH>
            <wp14:sizeRelV relativeFrom="margin">
              <wp14:pctHeight>0</wp14:pctHeight>
            </wp14:sizeRelV>
          </wp:anchor>
        </w:drawing>
      </w:r>
    </w:p>
    <w:p w14:paraId="654614FB" w14:textId="74160209" w:rsidR="00A07102" w:rsidRPr="00953AB7" w:rsidRDefault="00BB74D0" w:rsidP="00BB74D0">
      <w:pPr>
        <w:pStyle w:val="TOCHeading"/>
        <w:rPr>
          <w:rFonts w:ascii="Times New Roman" w:eastAsiaTheme="minorHAnsi" w:hAnsi="Times New Roman" w:cs="Times New Roman"/>
          <w:b/>
          <w:color w:val="000000" w:themeColor="text1"/>
          <w:sz w:val="22"/>
          <w:szCs w:val="22"/>
        </w:rPr>
      </w:pPr>
      <w:r w:rsidRPr="00953AB7">
        <w:rPr>
          <w:rFonts w:ascii="Times New Roman" w:eastAsiaTheme="minorHAnsi" w:hAnsi="Times New Roman" w:cs="Times New Roman"/>
          <w:b/>
          <w:color w:val="000000" w:themeColor="text1"/>
          <w:sz w:val="22"/>
          <w:szCs w:val="22"/>
        </w:rPr>
        <w:lastRenderedPageBreak/>
        <w:t>ACRONYMS</w:t>
      </w:r>
    </w:p>
    <w:p w14:paraId="24520AF7" w14:textId="77777777" w:rsidR="00BB74D0" w:rsidRPr="00953AB7" w:rsidRDefault="00BB74D0" w:rsidP="00BB74D0">
      <w:pPr>
        <w:rPr>
          <w:rFonts w:ascii="Times New Roman" w:hAnsi="Times New Roman" w:cs="Times New Roman"/>
        </w:rPr>
      </w:pPr>
    </w:p>
    <w:p w14:paraId="7A7B5AB4" w14:textId="63749696" w:rsidR="00BB74D0" w:rsidRPr="00953AB7" w:rsidRDefault="00BB74D0" w:rsidP="00BB74D0">
      <w:pPr>
        <w:rPr>
          <w:rFonts w:ascii="Times New Roman" w:hAnsi="Times New Roman" w:cs="Times New Roman"/>
        </w:rPr>
      </w:pPr>
      <w:r w:rsidRPr="00953AB7">
        <w:rPr>
          <w:rFonts w:ascii="Times New Roman" w:hAnsi="Times New Roman" w:cs="Times New Roman"/>
        </w:rPr>
        <w:t>CHAs</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Pr="00953AB7">
        <w:rPr>
          <w:rFonts w:ascii="Times New Roman" w:hAnsi="Times New Roman" w:cs="Times New Roman"/>
        </w:rPr>
        <w:t>Community Health Assistants</w:t>
      </w:r>
    </w:p>
    <w:p w14:paraId="69539556" w14:textId="5F3E7E8B" w:rsidR="00BB74D0" w:rsidRPr="00953AB7" w:rsidRDefault="00BB74D0" w:rsidP="00BB74D0">
      <w:pPr>
        <w:rPr>
          <w:rFonts w:ascii="Times New Roman" w:hAnsi="Times New Roman" w:cs="Times New Roman"/>
        </w:rPr>
      </w:pPr>
      <w:r w:rsidRPr="00953AB7">
        <w:rPr>
          <w:rFonts w:ascii="Times New Roman" w:hAnsi="Times New Roman" w:cs="Times New Roman"/>
        </w:rPr>
        <w:t>CHVs</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C</w:t>
      </w:r>
      <w:r w:rsidRPr="00953AB7">
        <w:rPr>
          <w:rFonts w:ascii="Times New Roman" w:hAnsi="Times New Roman" w:cs="Times New Roman"/>
        </w:rPr>
        <w:t xml:space="preserve">ommunity </w:t>
      </w:r>
      <w:r w:rsidR="0081223A" w:rsidRPr="00953AB7">
        <w:rPr>
          <w:rFonts w:ascii="Times New Roman" w:hAnsi="Times New Roman" w:cs="Times New Roman"/>
        </w:rPr>
        <w:t>Health Volunteers</w:t>
      </w:r>
    </w:p>
    <w:p w14:paraId="4EA1D645" w14:textId="118176BA" w:rsidR="00BB74D0" w:rsidRPr="00953AB7" w:rsidRDefault="00BB74D0" w:rsidP="00BB74D0">
      <w:pPr>
        <w:rPr>
          <w:rFonts w:ascii="Times New Roman" w:hAnsi="Times New Roman" w:cs="Times New Roman"/>
        </w:rPr>
      </w:pPr>
      <w:r w:rsidRPr="00953AB7">
        <w:rPr>
          <w:rFonts w:ascii="Times New Roman" w:hAnsi="Times New Roman" w:cs="Times New Roman"/>
        </w:rPr>
        <w:t>CSO</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County Surveillance Officer</w:t>
      </w:r>
    </w:p>
    <w:p w14:paraId="31A19378" w14:textId="250B5960" w:rsidR="00BB74D0" w:rsidRPr="00953AB7" w:rsidRDefault="00BB74D0" w:rsidP="00BB74D0">
      <w:pPr>
        <w:rPr>
          <w:rFonts w:ascii="Times New Roman" w:hAnsi="Times New Roman" w:cs="Times New Roman"/>
        </w:rPr>
      </w:pPr>
      <w:r w:rsidRPr="00953AB7">
        <w:rPr>
          <w:rFonts w:ascii="Times New Roman" w:hAnsi="Times New Roman" w:cs="Times New Roman"/>
        </w:rPr>
        <w:t>DIDE</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Division of Infectious Disease &amp;Epidemiology</w:t>
      </w:r>
    </w:p>
    <w:p w14:paraId="47902A41" w14:textId="4091730C" w:rsidR="00BB74D0" w:rsidRPr="00953AB7" w:rsidRDefault="00BB74D0" w:rsidP="00BB74D0">
      <w:pPr>
        <w:rPr>
          <w:rFonts w:ascii="Times New Roman" w:hAnsi="Times New Roman" w:cs="Times New Roman"/>
        </w:rPr>
      </w:pPr>
      <w:r w:rsidRPr="00953AB7">
        <w:rPr>
          <w:rFonts w:ascii="Times New Roman" w:hAnsi="Times New Roman" w:cs="Times New Roman"/>
        </w:rPr>
        <w:t>DSO</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District Surveillance Officer</w:t>
      </w:r>
    </w:p>
    <w:p w14:paraId="5CF2656E" w14:textId="6FC63BE0" w:rsidR="00BB74D0" w:rsidRPr="00953AB7" w:rsidRDefault="00BB74D0" w:rsidP="00BB74D0">
      <w:pPr>
        <w:rPr>
          <w:rFonts w:ascii="Times New Roman" w:hAnsi="Times New Roman" w:cs="Times New Roman"/>
        </w:rPr>
      </w:pPr>
      <w:r w:rsidRPr="00953AB7">
        <w:rPr>
          <w:rFonts w:ascii="Times New Roman" w:hAnsi="Times New Roman" w:cs="Times New Roman"/>
        </w:rPr>
        <w:t>EPI</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Expanded Program on Immunization</w:t>
      </w:r>
    </w:p>
    <w:p w14:paraId="2E04B79C" w14:textId="12B8B863" w:rsidR="00BB74D0" w:rsidRPr="00953AB7" w:rsidRDefault="00BB74D0" w:rsidP="00BB74D0">
      <w:pPr>
        <w:rPr>
          <w:rFonts w:ascii="Times New Roman" w:hAnsi="Times New Roman" w:cs="Times New Roman"/>
        </w:rPr>
      </w:pPr>
      <w:r w:rsidRPr="00953AB7">
        <w:rPr>
          <w:rFonts w:ascii="Times New Roman" w:hAnsi="Times New Roman" w:cs="Times New Roman"/>
        </w:rPr>
        <w:t>EYE</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Eliminate Yellow fever Epidemics</w:t>
      </w:r>
    </w:p>
    <w:p w14:paraId="25881393" w14:textId="4E05D710" w:rsidR="00BB74D0" w:rsidRPr="00953AB7" w:rsidRDefault="00BB74D0" w:rsidP="00BB74D0">
      <w:pPr>
        <w:rPr>
          <w:rFonts w:ascii="Times New Roman" w:hAnsi="Times New Roman" w:cs="Times New Roman"/>
        </w:rPr>
      </w:pPr>
      <w:r w:rsidRPr="00953AB7">
        <w:rPr>
          <w:rFonts w:ascii="Times New Roman" w:hAnsi="Times New Roman" w:cs="Times New Roman"/>
        </w:rPr>
        <w:t>HCF</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Health Care facility</w:t>
      </w:r>
    </w:p>
    <w:p w14:paraId="3735C9B6" w14:textId="10FDE736" w:rsidR="00BB74D0" w:rsidRPr="00953AB7" w:rsidRDefault="00BB74D0" w:rsidP="00BB74D0">
      <w:pPr>
        <w:rPr>
          <w:rFonts w:ascii="Times New Roman" w:hAnsi="Times New Roman" w:cs="Times New Roman"/>
        </w:rPr>
      </w:pPr>
      <w:r w:rsidRPr="00953AB7">
        <w:rPr>
          <w:rFonts w:ascii="Times New Roman" w:hAnsi="Times New Roman" w:cs="Times New Roman"/>
        </w:rPr>
        <w:t>NPHIL</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National Public Health institute of Liberia</w:t>
      </w:r>
    </w:p>
    <w:p w14:paraId="501DE638" w14:textId="660BEFAD" w:rsidR="0081223A" w:rsidRPr="00953AB7" w:rsidRDefault="0081223A" w:rsidP="00BB74D0">
      <w:pPr>
        <w:rPr>
          <w:rFonts w:ascii="Times New Roman" w:hAnsi="Times New Roman" w:cs="Times New Roman"/>
        </w:rPr>
      </w:pPr>
      <w:r w:rsidRPr="00953AB7">
        <w:rPr>
          <w:rFonts w:ascii="Times New Roman" w:hAnsi="Times New Roman" w:cs="Times New Roman"/>
        </w:rPr>
        <w:t>PCR</w:t>
      </w:r>
      <w:r w:rsidR="001237DC" w:rsidRPr="00953AB7">
        <w:rPr>
          <w:rFonts w:ascii="Times New Roman" w:hAnsi="Times New Roman" w:cs="Times New Roman"/>
        </w:rPr>
        <w:tab/>
      </w:r>
      <w:r w:rsidR="001237DC" w:rsidRPr="00953AB7">
        <w:rPr>
          <w:rFonts w:ascii="Times New Roman" w:hAnsi="Times New Roman" w:cs="Times New Roman"/>
        </w:rPr>
        <w:tab/>
      </w:r>
      <w:r w:rsidR="001237DC" w:rsidRPr="00953AB7">
        <w:rPr>
          <w:rFonts w:ascii="Times New Roman" w:hAnsi="Times New Roman" w:cs="Times New Roman"/>
        </w:rPr>
        <w:tab/>
      </w:r>
      <w:r w:rsidR="001237DC" w:rsidRPr="00953AB7">
        <w:rPr>
          <w:rFonts w:ascii="Times New Roman" w:hAnsi="Times New Roman" w:cs="Times New Roman"/>
        </w:rPr>
        <w:tab/>
      </w:r>
      <w:r w:rsidR="001237DC" w:rsidRPr="00953AB7">
        <w:rPr>
          <w:rFonts w:ascii="Times New Roman" w:hAnsi="Times New Roman" w:cs="Times New Roman"/>
        </w:rPr>
        <w:tab/>
      </w:r>
      <w:r w:rsidR="001237DC" w:rsidRPr="00953AB7">
        <w:rPr>
          <w:rFonts w:ascii="Times New Roman" w:hAnsi="Times New Roman" w:cs="Times New Roman"/>
        </w:rPr>
        <w:tab/>
      </w:r>
      <w:r w:rsidR="001237DC" w:rsidRPr="00953AB7">
        <w:rPr>
          <w:rFonts w:ascii="Times New Roman" w:hAnsi="Times New Roman" w:cs="Times New Roman"/>
        </w:rPr>
        <w:tab/>
        <w:t>polymerase chain reaction</w:t>
      </w:r>
    </w:p>
    <w:p w14:paraId="489415D2" w14:textId="7FE30289" w:rsidR="00BB74D0" w:rsidRPr="00953AB7" w:rsidRDefault="00BB74D0" w:rsidP="00BB74D0">
      <w:pPr>
        <w:rPr>
          <w:rFonts w:ascii="Times New Roman" w:hAnsi="Times New Roman" w:cs="Times New Roman"/>
        </w:rPr>
      </w:pPr>
      <w:r w:rsidRPr="00953AB7">
        <w:rPr>
          <w:rFonts w:ascii="Times New Roman" w:hAnsi="Times New Roman" w:cs="Times New Roman"/>
        </w:rPr>
        <w:t>POE</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Port of Entry</w:t>
      </w:r>
    </w:p>
    <w:p w14:paraId="4F48DFD5" w14:textId="3F620878" w:rsidR="00BB74D0" w:rsidRPr="00953AB7" w:rsidRDefault="00BB74D0" w:rsidP="00BB74D0">
      <w:pPr>
        <w:rPr>
          <w:rFonts w:ascii="Times New Roman" w:hAnsi="Times New Roman" w:cs="Times New Roman"/>
        </w:rPr>
      </w:pPr>
      <w:r w:rsidRPr="00953AB7">
        <w:rPr>
          <w:rFonts w:ascii="Times New Roman" w:hAnsi="Times New Roman" w:cs="Times New Roman"/>
        </w:rPr>
        <w:t>SFP</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Surveillance Focal Person</w:t>
      </w:r>
    </w:p>
    <w:p w14:paraId="0B5910EE" w14:textId="15655109" w:rsidR="00BB74D0" w:rsidRPr="00953AB7" w:rsidRDefault="00BB74D0" w:rsidP="00BB74D0">
      <w:pPr>
        <w:rPr>
          <w:rFonts w:ascii="Times New Roman" w:hAnsi="Times New Roman" w:cs="Times New Roman"/>
        </w:rPr>
      </w:pPr>
      <w:r w:rsidRPr="00953AB7">
        <w:rPr>
          <w:rFonts w:ascii="Times New Roman" w:hAnsi="Times New Roman" w:cs="Times New Roman"/>
        </w:rPr>
        <w:t>WHO</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World Health Organization</w:t>
      </w:r>
    </w:p>
    <w:p w14:paraId="1A83E239" w14:textId="08F5933B" w:rsidR="00BB74D0" w:rsidRPr="00953AB7" w:rsidRDefault="00BB74D0" w:rsidP="00BB74D0">
      <w:pPr>
        <w:rPr>
          <w:rFonts w:ascii="Times New Roman" w:hAnsi="Times New Roman" w:cs="Times New Roman"/>
        </w:rPr>
      </w:pPr>
      <w:r w:rsidRPr="00953AB7">
        <w:rPr>
          <w:rFonts w:ascii="Times New Roman" w:hAnsi="Times New Roman" w:cs="Times New Roman"/>
        </w:rPr>
        <w:t>YF</w:t>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r>
      <w:r w:rsidR="0081223A" w:rsidRPr="00953AB7">
        <w:rPr>
          <w:rFonts w:ascii="Times New Roman" w:hAnsi="Times New Roman" w:cs="Times New Roman"/>
        </w:rPr>
        <w:tab/>
        <w:t>Yellow fever</w:t>
      </w:r>
    </w:p>
    <w:p w14:paraId="4C9FC01E" w14:textId="77777777" w:rsidR="0003396D" w:rsidRPr="00953AB7" w:rsidRDefault="0003396D" w:rsidP="00A07102">
      <w:pPr>
        <w:rPr>
          <w:rFonts w:ascii="Times New Roman" w:hAnsi="Times New Roman" w:cs="Times New Roman"/>
          <w:b/>
          <w:color w:val="000000" w:themeColor="text1"/>
          <w:sz w:val="24"/>
          <w:szCs w:val="24"/>
        </w:rPr>
      </w:pPr>
    </w:p>
    <w:p w14:paraId="279A1E0F" w14:textId="77777777" w:rsidR="008D16B0" w:rsidRPr="00A07102" w:rsidRDefault="008D16B0" w:rsidP="000F575B">
      <w:pPr>
        <w:jc w:val="center"/>
        <w:rPr>
          <w:rFonts w:ascii="Times New Roman" w:hAnsi="Times New Roman" w:cs="Times New Roman"/>
          <w:b/>
          <w:color w:val="000000" w:themeColor="text1"/>
          <w:sz w:val="24"/>
          <w:szCs w:val="24"/>
        </w:rPr>
      </w:pPr>
    </w:p>
    <w:p w14:paraId="5E7FF326" w14:textId="77777777" w:rsidR="008D16B0" w:rsidRDefault="008D16B0" w:rsidP="000F575B">
      <w:pPr>
        <w:jc w:val="center"/>
        <w:rPr>
          <w:rFonts w:ascii="Times New Roman" w:hAnsi="Times New Roman" w:cs="Times New Roman"/>
          <w:b/>
          <w:color w:val="000000" w:themeColor="text1"/>
          <w:sz w:val="24"/>
          <w:szCs w:val="24"/>
        </w:rPr>
      </w:pPr>
    </w:p>
    <w:p w14:paraId="6D9FE081" w14:textId="56915AB9" w:rsidR="00A07102" w:rsidRDefault="00DE0173" w:rsidP="00DE0173">
      <w:pPr>
        <w:tabs>
          <w:tab w:val="left" w:pos="5224"/>
        </w:tabs>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14:paraId="29749DB1" w14:textId="77777777" w:rsidR="00A07102" w:rsidRDefault="00A07102" w:rsidP="000F575B">
      <w:pPr>
        <w:jc w:val="center"/>
        <w:rPr>
          <w:rFonts w:ascii="Times New Roman" w:hAnsi="Times New Roman" w:cs="Times New Roman"/>
          <w:b/>
          <w:color w:val="000000" w:themeColor="text1"/>
          <w:sz w:val="24"/>
          <w:szCs w:val="24"/>
        </w:rPr>
      </w:pPr>
    </w:p>
    <w:p w14:paraId="79D24745" w14:textId="77777777" w:rsidR="00A07102" w:rsidRDefault="00A07102" w:rsidP="000F575B">
      <w:pPr>
        <w:jc w:val="center"/>
        <w:rPr>
          <w:rFonts w:ascii="Times New Roman" w:hAnsi="Times New Roman" w:cs="Times New Roman"/>
          <w:b/>
          <w:color w:val="000000" w:themeColor="text1"/>
          <w:sz w:val="24"/>
          <w:szCs w:val="24"/>
        </w:rPr>
      </w:pPr>
    </w:p>
    <w:p w14:paraId="13051635" w14:textId="77777777" w:rsidR="00A07102" w:rsidRDefault="00A07102" w:rsidP="000F575B">
      <w:pPr>
        <w:jc w:val="center"/>
        <w:rPr>
          <w:rFonts w:ascii="Times New Roman" w:hAnsi="Times New Roman" w:cs="Times New Roman"/>
          <w:b/>
          <w:color w:val="000000" w:themeColor="text1"/>
          <w:sz w:val="24"/>
          <w:szCs w:val="24"/>
        </w:rPr>
      </w:pPr>
    </w:p>
    <w:p w14:paraId="4531B7B6" w14:textId="77777777" w:rsidR="00A07102" w:rsidRDefault="00A07102" w:rsidP="000F575B">
      <w:pPr>
        <w:jc w:val="center"/>
        <w:rPr>
          <w:rFonts w:ascii="Times New Roman" w:hAnsi="Times New Roman" w:cs="Times New Roman"/>
          <w:b/>
          <w:color w:val="000000" w:themeColor="text1"/>
          <w:sz w:val="24"/>
          <w:szCs w:val="24"/>
        </w:rPr>
      </w:pPr>
    </w:p>
    <w:p w14:paraId="1F618D66" w14:textId="77777777" w:rsidR="00A07102" w:rsidRDefault="00A07102" w:rsidP="000F575B">
      <w:pPr>
        <w:jc w:val="center"/>
        <w:rPr>
          <w:rFonts w:ascii="Times New Roman" w:hAnsi="Times New Roman" w:cs="Times New Roman"/>
          <w:b/>
          <w:color w:val="000000" w:themeColor="text1"/>
          <w:sz w:val="24"/>
          <w:szCs w:val="24"/>
        </w:rPr>
      </w:pPr>
    </w:p>
    <w:p w14:paraId="7C7A3215" w14:textId="77777777" w:rsidR="00A07102" w:rsidRDefault="00A07102" w:rsidP="000F575B">
      <w:pPr>
        <w:jc w:val="center"/>
        <w:rPr>
          <w:rFonts w:ascii="Times New Roman" w:hAnsi="Times New Roman" w:cs="Times New Roman"/>
          <w:b/>
          <w:color w:val="000000" w:themeColor="text1"/>
          <w:sz w:val="24"/>
          <w:szCs w:val="24"/>
        </w:rPr>
      </w:pPr>
    </w:p>
    <w:p w14:paraId="76E03A06" w14:textId="77777777" w:rsidR="00A07102" w:rsidRDefault="00A07102" w:rsidP="000F575B">
      <w:pPr>
        <w:jc w:val="center"/>
        <w:rPr>
          <w:rFonts w:ascii="Times New Roman" w:hAnsi="Times New Roman" w:cs="Times New Roman"/>
          <w:b/>
          <w:color w:val="000000" w:themeColor="text1"/>
          <w:sz w:val="24"/>
          <w:szCs w:val="24"/>
        </w:rPr>
      </w:pPr>
    </w:p>
    <w:p w14:paraId="131EF5B0" w14:textId="77777777" w:rsidR="00A07102" w:rsidRDefault="00A07102" w:rsidP="000F575B">
      <w:pPr>
        <w:jc w:val="center"/>
        <w:rPr>
          <w:rFonts w:ascii="Times New Roman" w:hAnsi="Times New Roman" w:cs="Times New Roman"/>
          <w:b/>
          <w:color w:val="000000" w:themeColor="text1"/>
          <w:sz w:val="24"/>
          <w:szCs w:val="24"/>
        </w:rPr>
      </w:pPr>
    </w:p>
    <w:p w14:paraId="3E043971" w14:textId="77777777" w:rsidR="00032B36" w:rsidRPr="005F1274" w:rsidRDefault="00032B36" w:rsidP="004B7AE0">
      <w:pPr>
        <w:spacing w:line="360" w:lineRule="auto"/>
        <w:jc w:val="both"/>
        <w:rPr>
          <w:rFonts w:ascii="Times New Roman" w:hAnsi="Times New Roman" w:cs="Times New Roman"/>
          <w:b/>
          <w:color w:val="000000" w:themeColor="text1"/>
          <w:sz w:val="24"/>
          <w:szCs w:val="24"/>
        </w:rPr>
      </w:pPr>
    </w:p>
    <w:p w14:paraId="431C7606" w14:textId="616D6223" w:rsidR="00D900CA" w:rsidRPr="005F1274" w:rsidRDefault="00032B36" w:rsidP="008D16B0">
      <w:pPr>
        <w:pStyle w:val="Heading2"/>
        <w:rPr>
          <w:rFonts w:ascii="Times New Roman" w:hAnsi="Times New Roman" w:cs="Times New Roman"/>
          <w:b/>
          <w:color w:val="000000" w:themeColor="text1"/>
        </w:rPr>
      </w:pPr>
      <w:bookmarkStart w:id="0" w:name="_Toc71866808"/>
      <w:r w:rsidRPr="005F1274">
        <w:rPr>
          <w:rFonts w:ascii="Times New Roman" w:hAnsi="Times New Roman" w:cs="Times New Roman"/>
          <w:b/>
          <w:color w:val="000000" w:themeColor="text1"/>
        </w:rPr>
        <w:lastRenderedPageBreak/>
        <w:t>1</w:t>
      </w:r>
      <w:r w:rsidR="00292D1F">
        <w:rPr>
          <w:rFonts w:ascii="Times New Roman" w:hAnsi="Times New Roman" w:cs="Times New Roman"/>
          <w:b/>
          <w:color w:val="000000" w:themeColor="text1"/>
        </w:rPr>
        <w:t>.</w:t>
      </w:r>
      <w:r w:rsidRPr="005F1274">
        <w:rPr>
          <w:rFonts w:ascii="Times New Roman" w:hAnsi="Times New Roman" w:cs="Times New Roman"/>
          <w:b/>
          <w:color w:val="000000" w:themeColor="text1"/>
        </w:rPr>
        <w:t xml:space="preserve"> </w:t>
      </w:r>
      <w:r w:rsidR="00FD5457" w:rsidRPr="005F1274">
        <w:rPr>
          <w:rFonts w:ascii="Times New Roman" w:hAnsi="Times New Roman" w:cs="Times New Roman"/>
          <w:b/>
          <w:color w:val="000000" w:themeColor="text1"/>
        </w:rPr>
        <w:t>Introduction</w:t>
      </w:r>
      <w:bookmarkEnd w:id="0"/>
    </w:p>
    <w:p w14:paraId="35E89315" w14:textId="2F74C40F" w:rsidR="00A01D09" w:rsidRPr="00A07102" w:rsidRDefault="007D472A" w:rsidP="00B777E8">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Yellow fever (YF) is a viral </w:t>
      </w:r>
      <w:r w:rsidR="0072748F" w:rsidRPr="00A07102">
        <w:rPr>
          <w:rFonts w:ascii="Times New Roman" w:hAnsi="Times New Roman" w:cs="Times New Roman"/>
          <w:color w:val="000000" w:themeColor="text1"/>
          <w:sz w:val="24"/>
          <w:szCs w:val="24"/>
        </w:rPr>
        <w:t>hemorrhagic</w:t>
      </w:r>
      <w:r w:rsidRPr="00A07102">
        <w:rPr>
          <w:rFonts w:ascii="Times New Roman" w:hAnsi="Times New Roman" w:cs="Times New Roman"/>
          <w:color w:val="000000" w:themeColor="text1"/>
          <w:sz w:val="24"/>
          <w:szCs w:val="24"/>
        </w:rPr>
        <w:t xml:space="preserve"> fever. It is transmitted </w:t>
      </w:r>
      <w:r w:rsidR="00F22E4E" w:rsidRPr="00A07102">
        <w:rPr>
          <w:rFonts w:ascii="Times New Roman" w:hAnsi="Times New Roman" w:cs="Times New Roman"/>
          <w:color w:val="000000" w:themeColor="text1"/>
          <w:sz w:val="24"/>
          <w:szCs w:val="24"/>
        </w:rPr>
        <w:t xml:space="preserve">to human </w:t>
      </w:r>
      <w:r w:rsidRPr="00A07102">
        <w:rPr>
          <w:rFonts w:ascii="Times New Roman" w:hAnsi="Times New Roman" w:cs="Times New Roman"/>
          <w:color w:val="000000" w:themeColor="text1"/>
          <w:sz w:val="24"/>
          <w:szCs w:val="24"/>
        </w:rPr>
        <w:t>by</w:t>
      </w:r>
      <w:r w:rsidR="00F22E4E" w:rsidRPr="00A07102">
        <w:rPr>
          <w:rFonts w:ascii="Times New Roman" w:hAnsi="Times New Roman" w:cs="Times New Roman"/>
          <w:color w:val="000000" w:themeColor="text1"/>
        </w:rPr>
        <w:t xml:space="preserve"> </w:t>
      </w:r>
      <w:r w:rsidR="00F22E4E" w:rsidRPr="00A07102">
        <w:rPr>
          <w:rFonts w:ascii="Times New Roman" w:hAnsi="Times New Roman" w:cs="Times New Roman"/>
          <w:color w:val="000000" w:themeColor="text1"/>
          <w:sz w:val="24"/>
          <w:szCs w:val="24"/>
        </w:rPr>
        <w:t>Aedes aegypti,</w:t>
      </w:r>
      <w:r w:rsidRPr="00A07102">
        <w:rPr>
          <w:rFonts w:ascii="Times New Roman" w:hAnsi="Times New Roman" w:cs="Times New Roman"/>
          <w:color w:val="000000" w:themeColor="text1"/>
          <w:sz w:val="24"/>
          <w:szCs w:val="24"/>
        </w:rPr>
        <w:t xml:space="preserve"> mosquitos infected with the YF virus. </w:t>
      </w:r>
      <w:r w:rsidR="00B27278" w:rsidRPr="00A07102">
        <w:rPr>
          <w:rFonts w:ascii="Times New Roman" w:hAnsi="Times New Roman" w:cs="Times New Roman"/>
          <w:color w:val="000000" w:themeColor="text1"/>
          <w:sz w:val="24"/>
          <w:szCs w:val="24"/>
        </w:rPr>
        <w:t>The</w:t>
      </w:r>
      <w:r w:rsidRPr="00A07102">
        <w:rPr>
          <w:rFonts w:ascii="Times New Roman" w:hAnsi="Times New Roman" w:cs="Times New Roman"/>
          <w:color w:val="000000" w:themeColor="text1"/>
          <w:sz w:val="24"/>
          <w:szCs w:val="24"/>
        </w:rPr>
        <w:t xml:space="preserve"> case-fatality rates can exceed 50% among severe cases. YF can be prevented through immunization with the YF vaccine, which is safe, inexpensive and reliable. A single dose </w:t>
      </w:r>
      <w:r w:rsidR="00292D1F">
        <w:rPr>
          <w:rFonts w:ascii="Times New Roman" w:hAnsi="Times New Roman" w:cs="Times New Roman"/>
          <w:color w:val="000000" w:themeColor="text1"/>
          <w:sz w:val="24"/>
          <w:szCs w:val="24"/>
        </w:rPr>
        <w:t xml:space="preserve">of the vaccine </w:t>
      </w:r>
      <w:r w:rsidRPr="00A07102">
        <w:rPr>
          <w:rFonts w:ascii="Times New Roman" w:hAnsi="Times New Roman" w:cs="Times New Roman"/>
          <w:color w:val="000000" w:themeColor="text1"/>
          <w:sz w:val="24"/>
          <w:szCs w:val="24"/>
        </w:rPr>
        <w:t xml:space="preserve">provides protection against </w:t>
      </w:r>
      <w:r w:rsidR="00F22E4E" w:rsidRPr="00A07102">
        <w:rPr>
          <w:rFonts w:ascii="Times New Roman" w:hAnsi="Times New Roman" w:cs="Times New Roman"/>
          <w:color w:val="000000" w:themeColor="text1"/>
          <w:sz w:val="24"/>
          <w:szCs w:val="24"/>
        </w:rPr>
        <w:t>t</w:t>
      </w:r>
      <w:r w:rsidR="00B27278" w:rsidRPr="00A07102">
        <w:rPr>
          <w:rFonts w:ascii="Times New Roman" w:hAnsi="Times New Roman" w:cs="Times New Roman"/>
          <w:color w:val="000000" w:themeColor="text1"/>
          <w:sz w:val="24"/>
          <w:szCs w:val="24"/>
        </w:rPr>
        <w:t>h</w:t>
      </w:r>
      <w:r w:rsidRPr="00A07102">
        <w:rPr>
          <w:rFonts w:ascii="Times New Roman" w:hAnsi="Times New Roman" w:cs="Times New Roman"/>
          <w:color w:val="000000" w:themeColor="text1"/>
          <w:sz w:val="24"/>
          <w:szCs w:val="24"/>
        </w:rPr>
        <w:t xml:space="preserve">e disease for at least 10 years and possibly throughout life. </w:t>
      </w:r>
      <w:r w:rsidR="00B777E8" w:rsidRPr="00A07102">
        <w:rPr>
          <w:rFonts w:ascii="Times New Roman" w:hAnsi="Times New Roman" w:cs="Times New Roman"/>
          <w:color w:val="000000" w:themeColor="text1"/>
          <w:sz w:val="24"/>
          <w:szCs w:val="24"/>
        </w:rPr>
        <w:t>A high risk exists of an explosive outbreak in an unimmunized population even if there is only one laboratory-confirmed case in the population. The most vulnerable group are children. Effective disease surveillance activities remain the best tool for prompt detection of and response to outbreaks, particularly in populations where coverage rates for YF vaccine are not high enough to provide protection.</w:t>
      </w:r>
      <w:r w:rsidR="00A01D09" w:rsidRPr="00A07102">
        <w:rPr>
          <w:rFonts w:ascii="Times New Roman" w:hAnsi="Times New Roman" w:cs="Times New Roman"/>
          <w:color w:val="000000" w:themeColor="text1"/>
          <w:sz w:val="24"/>
          <w:szCs w:val="24"/>
        </w:rPr>
        <w:t xml:space="preserve"> This guidelines describe how to detect and confirm suspected cases of yellow fever. They also describe how to respond to an outbreak of yellow fever and prevent additional cases from occurring. </w:t>
      </w:r>
    </w:p>
    <w:p w14:paraId="365F4A5F" w14:textId="0D7388E7" w:rsidR="00B777E8" w:rsidRPr="005F1274" w:rsidRDefault="008D16B0" w:rsidP="008D16B0">
      <w:pPr>
        <w:pStyle w:val="Heading2"/>
        <w:rPr>
          <w:rFonts w:ascii="Times New Roman" w:hAnsi="Times New Roman" w:cs="Times New Roman"/>
          <w:b/>
          <w:color w:val="000000" w:themeColor="text1"/>
        </w:rPr>
      </w:pPr>
      <w:bookmarkStart w:id="1" w:name="_Toc71866809"/>
      <w:r w:rsidRPr="005F1274">
        <w:rPr>
          <w:rFonts w:ascii="Times New Roman" w:hAnsi="Times New Roman" w:cs="Times New Roman"/>
          <w:b/>
          <w:color w:val="000000" w:themeColor="text1"/>
        </w:rPr>
        <w:t>1.</w:t>
      </w:r>
      <w:r w:rsidR="00292D1F">
        <w:rPr>
          <w:rFonts w:ascii="Times New Roman" w:hAnsi="Times New Roman" w:cs="Times New Roman"/>
          <w:b/>
          <w:color w:val="000000" w:themeColor="text1"/>
        </w:rPr>
        <w:t>1</w:t>
      </w:r>
      <w:r w:rsidRPr="005F1274">
        <w:rPr>
          <w:rFonts w:ascii="Times New Roman" w:hAnsi="Times New Roman" w:cs="Times New Roman"/>
          <w:b/>
          <w:color w:val="000000" w:themeColor="text1"/>
        </w:rPr>
        <w:t xml:space="preserve"> </w:t>
      </w:r>
      <w:r w:rsidR="00B777E8" w:rsidRPr="005F1274">
        <w:rPr>
          <w:rFonts w:ascii="Times New Roman" w:hAnsi="Times New Roman" w:cs="Times New Roman"/>
          <w:b/>
          <w:color w:val="000000" w:themeColor="text1"/>
        </w:rPr>
        <w:t>Yellow fever Epidemiology</w:t>
      </w:r>
      <w:bookmarkEnd w:id="1"/>
    </w:p>
    <w:p w14:paraId="00B4EBC4" w14:textId="53A60870" w:rsidR="007D472A" w:rsidRPr="00A07102" w:rsidRDefault="00C56665" w:rsidP="000E2FF2">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Yellow fever often occurs in Africa and South America. The epidemiology of yellow fever presents different challenges on each continent, even though it is caused by the same virus. </w:t>
      </w:r>
      <w:r w:rsidR="00E9601A" w:rsidRPr="00A07102">
        <w:rPr>
          <w:rFonts w:ascii="Times New Roman" w:hAnsi="Times New Roman" w:cs="Times New Roman"/>
          <w:color w:val="000000" w:themeColor="text1"/>
          <w:sz w:val="24"/>
          <w:szCs w:val="24"/>
        </w:rPr>
        <w:t xml:space="preserve">In Africa, </w:t>
      </w:r>
      <w:r w:rsidR="00206099" w:rsidRPr="00A07102">
        <w:rPr>
          <w:rFonts w:ascii="Times New Roman" w:hAnsi="Times New Roman" w:cs="Times New Roman"/>
          <w:color w:val="000000" w:themeColor="text1"/>
          <w:sz w:val="24"/>
          <w:szCs w:val="24"/>
        </w:rPr>
        <w:t>t</w:t>
      </w:r>
      <w:r w:rsidR="00E9601A" w:rsidRPr="00A07102">
        <w:rPr>
          <w:rFonts w:ascii="Times New Roman" w:hAnsi="Times New Roman" w:cs="Times New Roman"/>
          <w:color w:val="000000" w:themeColor="text1"/>
          <w:sz w:val="24"/>
          <w:szCs w:val="24"/>
        </w:rPr>
        <w:t xml:space="preserve">here has been </w:t>
      </w:r>
      <w:r w:rsidR="00206099" w:rsidRPr="00A07102">
        <w:rPr>
          <w:rFonts w:ascii="Times New Roman" w:hAnsi="Times New Roman" w:cs="Times New Roman"/>
          <w:color w:val="000000" w:themeColor="text1"/>
          <w:sz w:val="24"/>
          <w:szCs w:val="24"/>
        </w:rPr>
        <w:t xml:space="preserve">an increase in the number of reported YF cases in Africa during the last five to 10 years </w:t>
      </w:r>
      <w:r w:rsidR="007D472A" w:rsidRPr="00A07102">
        <w:rPr>
          <w:rFonts w:ascii="Times New Roman" w:hAnsi="Times New Roman" w:cs="Times New Roman"/>
          <w:color w:val="000000" w:themeColor="text1"/>
          <w:sz w:val="24"/>
          <w:szCs w:val="24"/>
        </w:rPr>
        <w:t>WHO estimates that there are 200 000 cases annually and that 30, 000 deaths occur each year in 44 countries at risk, majority occur in sub-Saharan Africa</w:t>
      </w:r>
      <w:r w:rsidR="00206099" w:rsidRPr="00A07102">
        <w:rPr>
          <w:rFonts w:ascii="Times New Roman" w:hAnsi="Times New Roman" w:cs="Times New Roman"/>
          <w:color w:val="000000" w:themeColor="text1"/>
          <w:sz w:val="24"/>
          <w:szCs w:val="24"/>
        </w:rPr>
        <w:t>.</w:t>
      </w:r>
      <w:r w:rsidR="00B27278" w:rsidRPr="00A07102">
        <w:rPr>
          <w:rFonts w:ascii="Times New Roman" w:hAnsi="Times New Roman" w:cs="Times New Roman"/>
          <w:color w:val="000000" w:themeColor="text1"/>
          <w:sz w:val="24"/>
          <w:szCs w:val="24"/>
        </w:rPr>
        <w:t xml:space="preserve"> </w:t>
      </w:r>
      <w:r w:rsidR="000E2FF2" w:rsidRPr="00A07102">
        <w:rPr>
          <w:rFonts w:ascii="Times New Roman" w:hAnsi="Times New Roman" w:cs="Times New Roman"/>
          <w:color w:val="000000" w:themeColor="text1"/>
          <w:sz w:val="24"/>
          <w:szCs w:val="24"/>
        </w:rPr>
        <w:t xml:space="preserve">The increase was probably attributable to reduced coverage rates for YF immunization and to the neglect of mosquito control program. </w:t>
      </w:r>
      <w:r w:rsidR="003745F5" w:rsidRPr="00A07102">
        <w:rPr>
          <w:rFonts w:ascii="Times New Roman" w:hAnsi="Times New Roman" w:cs="Times New Roman"/>
          <w:color w:val="000000" w:themeColor="text1"/>
          <w:sz w:val="24"/>
          <w:szCs w:val="24"/>
        </w:rPr>
        <w:t xml:space="preserve">Based on this, the Eliminate Yellow fever Epidemics (EYE) strategy was developed </w:t>
      </w:r>
      <w:r w:rsidR="00804F26" w:rsidRPr="00A07102">
        <w:rPr>
          <w:rFonts w:ascii="Times New Roman" w:hAnsi="Times New Roman" w:cs="Times New Roman"/>
          <w:color w:val="000000" w:themeColor="text1"/>
          <w:sz w:val="24"/>
          <w:szCs w:val="24"/>
        </w:rPr>
        <w:t xml:space="preserve">by WHO </w:t>
      </w:r>
      <w:r w:rsidR="003745F5" w:rsidRPr="00A07102">
        <w:rPr>
          <w:rFonts w:ascii="Times New Roman" w:hAnsi="Times New Roman" w:cs="Times New Roman"/>
          <w:color w:val="000000" w:themeColor="text1"/>
          <w:sz w:val="24"/>
          <w:szCs w:val="24"/>
        </w:rPr>
        <w:t>to respond to the increased threat of yellow fever urban outbreaks with international spread</w:t>
      </w:r>
      <w:r w:rsidR="00244020">
        <w:rPr>
          <w:rFonts w:ascii="Times New Roman" w:hAnsi="Times New Roman" w:cs="Times New Roman"/>
          <w:color w:val="000000" w:themeColor="text1"/>
          <w:sz w:val="24"/>
          <w:szCs w:val="24"/>
        </w:rPr>
        <w:t xml:space="preserve">. </w:t>
      </w:r>
    </w:p>
    <w:p w14:paraId="37C57C18" w14:textId="77777777" w:rsidR="00DF5635" w:rsidRPr="00A07102" w:rsidRDefault="00DF5635" w:rsidP="004B7AE0">
      <w:pPr>
        <w:spacing w:line="360" w:lineRule="auto"/>
        <w:jc w:val="both"/>
        <w:rPr>
          <w:rFonts w:ascii="Times New Roman" w:hAnsi="Times New Roman" w:cs="Times New Roman"/>
          <w:color w:val="000000" w:themeColor="text1"/>
          <w:sz w:val="24"/>
          <w:szCs w:val="24"/>
        </w:rPr>
      </w:pPr>
    </w:p>
    <w:p w14:paraId="2E367FE9" w14:textId="0B4B5374" w:rsidR="009D2EB7" w:rsidRDefault="00206099" w:rsidP="004B7AE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Liberia </w:t>
      </w:r>
      <w:r w:rsidR="003745F5" w:rsidRPr="00A07102">
        <w:rPr>
          <w:rFonts w:ascii="Times New Roman" w:hAnsi="Times New Roman" w:cs="Times New Roman"/>
          <w:color w:val="000000" w:themeColor="text1"/>
          <w:sz w:val="24"/>
          <w:szCs w:val="24"/>
        </w:rPr>
        <w:t xml:space="preserve">has </w:t>
      </w:r>
      <w:r w:rsidR="00292BED">
        <w:rPr>
          <w:rFonts w:ascii="Times New Roman" w:hAnsi="Times New Roman" w:cs="Times New Roman"/>
          <w:color w:val="000000" w:themeColor="text1"/>
          <w:sz w:val="24"/>
          <w:szCs w:val="24"/>
        </w:rPr>
        <w:t>recorded 503</w:t>
      </w:r>
      <w:r w:rsidRPr="00A07102">
        <w:rPr>
          <w:rFonts w:ascii="Times New Roman" w:hAnsi="Times New Roman" w:cs="Times New Roman"/>
          <w:color w:val="000000" w:themeColor="text1"/>
          <w:sz w:val="24"/>
          <w:szCs w:val="24"/>
        </w:rPr>
        <w:t xml:space="preserve"> </w:t>
      </w:r>
      <w:r w:rsidR="006037F9">
        <w:rPr>
          <w:rFonts w:ascii="Times New Roman" w:hAnsi="Times New Roman" w:cs="Times New Roman"/>
          <w:color w:val="000000" w:themeColor="text1"/>
          <w:sz w:val="24"/>
          <w:szCs w:val="24"/>
        </w:rPr>
        <w:t>suspected cases from</w:t>
      </w:r>
      <w:r w:rsidR="00287BD0">
        <w:rPr>
          <w:rFonts w:ascii="Times New Roman" w:hAnsi="Times New Roman" w:cs="Times New Roman"/>
          <w:color w:val="000000" w:themeColor="text1"/>
          <w:sz w:val="24"/>
          <w:szCs w:val="24"/>
        </w:rPr>
        <w:t xml:space="preserve"> 2016</w:t>
      </w:r>
      <w:r w:rsidR="006037F9">
        <w:rPr>
          <w:rFonts w:ascii="Times New Roman" w:hAnsi="Times New Roman" w:cs="Times New Roman"/>
          <w:color w:val="000000" w:themeColor="text1"/>
          <w:sz w:val="24"/>
          <w:szCs w:val="24"/>
        </w:rPr>
        <w:t xml:space="preserve"> to 2020</w:t>
      </w:r>
      <w:r w:rsidR="00292BED">
        <w:rPr>
          <w:rFonts w:ascii="Times New Roman" w:hAnsi="Times New Roman" w:cs="Times New Roman"/>
          <w:color w:val="000000" w:themeColor="text1"/>
          <w:sz w:val="24"/>
          <w:szCs w:val="24"/>
        </w:rPr>
        <w:t>.</w:t>
      </w:r>
      <w:r w:rsidR="00287BD0">
        <w:rPr>
          <w:rFonts w:ascii="Times New Roman" w:hAnsi="Times New Roman" w:cs="Times New Roman"/>
          <w:color w:val="000000" w:themeColor="text1"/>
          <w:sz w:val="24"/>
          <w:szCs w:val="24"/>
        </w:rPr>
        <w:t xml:space="preserve"> About 3</w:t>
      </w:r>
      <w:r w:rsidRPr="00A07102">
        <w:rPr>
          <w:rFonts w:ascii="Times New Roman" w:hAnsi="Times New Roman" w:cs="Times New Roman"/>
          <w:color w:val="000000" w:themeColor="text1"/>
          <w:sz w:val="24"/>
          <w:szCs w:val="24"/>
        </w:rPr>
        <w:t xml:space="preserve"> conf</w:t>
      </w:r>
      <w:r w:rsidR="009D2EB7" w:rsidRPr="00A07102">
        <w:rPr>
          <w:rFonts w:ascii="Times New Roman" w:hAnsi="Times New Roman" w:cs="Times New Roman"/>
          <w:color w:val="000000" w:themeColor="text1"/>
          <w:sz w:val="24"/>
          <w:szCs w:val="24"/>
        </w:rPr>
        <w:t>irme</w:t>
      </w:r>
      <w:r w:rsidR="00287BD0">
        <w:rPr>
          <w:rFonts w:ascii="Times New Roman" w:hAnsi="Times New Roman" w:cs="Times New Roman"/>
          <w:color w:val="000000" w:themeColor="text1"/>
          <w:sz w:val="24"/>
          <w:szCs w:val="24"/>
        </w:rPr>
        <w:t>d cases (1 laboratory confirmed, 2 presumptive positive) were reported from three (3) counties</w:t>
      </w:r>
      <w:r w:rsidRPr="00A07102">
        <w:rPr>
          <w:rFonts w:ascii="Times New Roman" w:hAnsi="Times New Roman" w:cs="Times New Roman"/>
          <w:color w:val="000000" w:themeColor="text1"/>
          <w:sz w:val="24"/>
          <w:szCs w:val="24"/>
        </w:rPr>
        <w:t xml:space="preserve"> </w:t>
      </w:r>
      <w:r w:rsidR="009D2EB7" w:rsidRPr="00A07102">
        <w:rPr>
          <w:rFonts w:ascii="Times New Roman" w:hAnsi="Times New Roman" w:cs="Times New Roman"/>
          <w:color w:val="000000" w:themeColor="text1"/>
          <w:sz w:val="24"/>
          <w:szCs w:val="24"/>
        </w:rPr>
        <w:t>over the five years period</w:t>
      </w:r>
      <w:r w:rsidRPr="00A07102">
        <w:rPr>
          <w:rFonts w:ascii="Times New Roman" w:hAnsi="Times New Roman" w:cs="Times New Roman"/>
          <w:color w:val="000000" w:themeColor="text1"/>
          <w:sz w:val="24"/>
          <w:szCs w:val="24"/>
        </w:rPr>
        <w:t xml:space="preserve">. As an integral component of the overall </w:t>
      </w:r>
      <w:r w:rsidR="009D2EB7" w:rsidRPr="00A07102">
        <w:rPr>
          <w:rFonts w:ascii="Times New Roman" w:hAnsi="Times New Roman" w:cs="Times New Roman"/>
          <w:color w:val="000000" w:themeColor="text1"/>
          <w:sz w:val="24"/>
          <w:szCs w:val="24"/>
        </w:rPr>
        <w:t>strategy for controlling the YF</w:t>
      </w:r>
      <w:r w:rsidRPr="00A07102">
        <w:rPr>
          <w:rFonts w:ascii="Times New Roman" w:hAnsi="Times New Roman" w:cs="Times New Roman"/>
          <w:color w:val="000000" w:themeColor="text1"/>
          <w:sz w:val="24"/>
          <w:szCs w:val="24"/>
        </w:rPr>
        <w:t xml:space="preserve"> outbreak, contact tracing complemented by active case finding activities were rolled out in all affected counties with</w:t>
      </w:r>
      <w:r w:rsidR="0020610D">
        <w:rPr>
          <w:rFonts w:ascii="Times New Roman" w:hAnsi="Times New Roman" w:cs="Times New Roman"/>
          <w:color w:val="000000" w:themeColor="text1"/>
          <w:sz w:val="24"/>
          <w:szCs w:val="24"/>
        </w:rPr>
        <w:t xml:space="preserve"> </w:t>
      </w:r>
      <w:r w:rsidRPr="00A07102">
        <w:rPr>
          <w:rFonts w:ascii="Times New Roman" w:hAnsi="Times New Roman" w:cs="Times New Roman"/>
          <w:color w:val="000000" w:themeColor="text1"/>
          <w:sz w:val="24"/>
          <w:szCs w:val="24"/>
        </w:rPr>
        <w:t xml:space="preserve">in Liberia. </w:t>
      </w:r>
    </w:p>
    <w:p w14:paraId="7A6927DB" w14:textId="77777777" w:rsidR="006037F9" w:rsidRDefault="006037F9" w:rsidP="004B7AE0">
      <w:pPr>
        <w:spacing w:line="360" w:lineRule="auto"/>
        <w:jc w:val="both"/>
        <w:rPr>
          <w:rFonts w:ascii="Times New Roman" w:hAnsi="Times New Roman" w:cs="Times New Roman"/>
          <w:color w:val="000000" w:themeColor="text1"/>
          <w:sz w:val="24"/>
          <w:szCs w:val="24"/>
        </w:rPr>
      </w:pPr>
    </w:p>
    <w:p w14:paraId="2A806AEC" w14:textId="04653770" w:rsidR="006037F9" w:rsidRDefault="006037F9" w:rsidP="004B7AE0">
      <w:pPr>
        <w:spacing w:line="360" w:lineRule="auto"/>
        <w:jc w:val="both"/>
        <w:rPr>
          <w:rFonts w:ascii="Times New Roman" w:hAnsi="Times New Roman" w:cs="Times New Roman"/>
          <w:color w:val="000000" w:themeColor="text1"/>
          <w:sz w:val="24"/>
          <w:szCs w:val="24"/>
        </w:rPr>
      </w:pPr>
      <w:r w:rsidRPr="006037F9">
        <w:rPr>
          <w:rFonts w:ascii="Times New Roman" w:hAnsi="Times New Roman" w:cs="Times New Roman"/>
          <w:noProof/>
          <w:color w:val="000000" w:themeColor="text1"/>
          <w:sz w:val="24"/>
          <w:szCs w:val="24"/>
        </w:rPr>
        <w:lastRenderedPageBreak/>
        <w:drawing>
          <wp:inline distT="0" distB="0" distL="0" distR="0" wp14:anchorId="50F727C2" wp14:editId="56B9A1C8">
            <wp:extent cx="5943600" cy="4204953"/>
            <wp:effectExtent l="0" t="0" r="0" b="5715"/>
            <wp:docPr id="12" name="Picture 12" descr="C:\Users\DIDE3\Downloads\Yellow fever_Alberta_14_5_202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DE3\Downloads\Yellow fever_Alberta_14_5_2021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204953"/>
                    </a:xfrm>
                    <a:prstGeom prst="rect">
                      <a:avLst/>
                    </a:prstGeom>
                    <a:noFill/>
                    <a:ln>
                      <a:noFill/>
                    </a:ln>
                  </pic:spPr>
                </pic:pic>
              </a:graphicData>
            </a:graphic>
          </wp:inline>
        </w:drawing>
      </w:r>
    </w:p>
    <w:p w14:paraId="3A0C7956" w14:textId="4A088FD3" w:rsidR="006037F9" w:rsidRPr="00A07102" w:rsidRDefault="006037F9" w:rsidP="004B7AE0">
      <w:pPr>
        <w:spacing w:line="360" w:lineRule="auto"/>
        <w:jc w:val="both"/>
        <w:rPr>
          <w:rFonts w:ascii="Times New Roman" w:hAnsi="Times New Roman" w:cs="Times New Roman"/>
          <w:color w:val="000000" w:themeColor="text1"/>
          <w:sz w:val="24"/>
          <w:szCs w:val="24"/>
        </w:rPr>
      </w:pPr>
      <w:r w:rsidRPr="006037F9">
        <w:rPr>
          <w:rFonts w:ascii="Times New Roman" w:hAnsi="Times New Roman" w:cs="Times New Roman"/>
          <w:b/>
          <w:color w:val="000000" w:themeColor="text1"/>
          <w:sz w:val="24"/>
          <w:szCs w:val="24"/>
        </w:rPr>
        <w:t>Figure 1</w:t>
      </w:r>
      <w:r>
        <w:rPr>
          <w:rFonts w:ascii="Times New Roman" w:hAnsi="Times New Roman" w:cs="Times New Roman"/>
          <w:color w:val="000000" w:themeColor="text1"/>
          <w:sz w:val="24"/>
          <w:szCs w:val="24"/>
        </w:rPr>
        <w:t>: shows the distribution of Yellow fever suspected and confirmed cases in Liberia, 2016-2020</w:t>
      </w:r>
    </w:p>
    <w:p w14:paraId="7BD5CEC1" w14:textId="77777777" w:rsidR="00B321F9" w:rsidRPr="00A07102" w:rsidRDefault="00B321F9" w:rsidP="00B321F9">
      <w:pPr>
        <w:spacing w:line="360" w:lineRule="auto"/>
        <w:jc w:val="both"/>
        <w:rPr>
          <w:rFonts w:ascii="Times New Roman" w:hAnsi="Times New Roman" w:cs="Times New Roman"/>
          <w:b/>
          <w:color w:val="000000" w:themeColor="text1"/>
          <w:sz w:val="24"/>
          <w:szCs w:val="24"/>
        </w:rPr>
      </w:pPr>
    </w:p>
    <w:p w14:paraId="5469BC65" w14:textId="63CD3426" w:rsidR="00B321F9" w:rsidRPr="005F1274" w:rsidRDefault="008D16B0" w:rsidP="008D16B0">
      <w:pPr>
        <w:pStyle w:val="Heading2"/>
        <w:rPr>
          <w:rFonts w:ascii="Times New Roman" w:hAnsi="Times New Roman" w:cs="Times New Roman"/>
          <w:b/>
          <w:color w:val="000000" w:themeColor="text1"/>
        </w:rPr>
      </w:pPr>
      <w:bookmarkStart w:id="2" w:name="_Toc71866810"/>
      <w:r w:rsidRPr="005F1274">
        <w:rPr>
          <w:rFonts w:ascii="Times New Roman" w:hAnsi="Times New Roman" w:cs="Times New Roman"/>
          <w:b/>
          <w:color w:val="000000" w:themeColor="text1"/>
        </w:rPr>
        <w:t>1.</w:t>
      </w:r>
      <w:r w:rsidR="007A66DA">
        <w:rPr>
          <w:rFonts w:ascii="Times New Roman" w:hAnsi="Times New Roman" w:cs="Times New Roman"/>
          <w:b/>
          <w:color w:val="000000" w:themeColor="text1"/>
        </w:rPr>
        <w:t>2</w:t>
      </w:r>
      <w:r w:rsidRPr="005F1274">
        <w:rPr>
          <w:rFonts w:ascii="Times New Roman" w:hAnsi="Times New Roman" w:cs="Times New Roman"/>
          <w:b/>
          <w:color w:val="000000" w:themeColor="text1"/>
        </w:rPr>
        <w:t xml:space="preserve"> </w:t>
      </w:r>
      <w:r w:rsidR="00B321F9" w:rsidRPr="005F1274">
        <w:rPr>
          <w:rFonts w:ascii="Times New Roman" w:hAnsi="Times New Roman" w:cs="Times New Roman"/>
          <w:b/>
          <w:color w:val="000000" w:themeColor="text1"/>
        </w:rPr>
        <w:t>Clinical features of yellow fever</w:t>
      </w:r>
      <w:bookmarkEnd w:id="2"/>
    </w:p>
    <w:p w14:paraId="776D5950" w14:textId="77777777" w:rsidR="00B321F9" w:rsidRPr="00A07102" w:rsidRDefault="00B321F9" w:rsidP="00B321F9">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Yellow fever presents with a variation in clinical signs and outcomes ranging from mild to severe and fatal cases. Yellow fever in human beings has the following characteristics:</w:t>
      </w:r>
    </w:p>
    <w:p w14:paraId="39083E1C" w14:textId="77777777" w:rsidR="00B321F9" w:rsidRPr="00A07102" w:rsidRDefault="00B321F9" w:rsidP="00B321F9">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An acute phase lasting for 4 to 5 days and presenting with:</w:t>
      </w:r>
    </w:p>
    <w:p w14:paraId="0C438F51"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 sudden onset of fever</w:t>
      </w:r>
    </w:p>
    <w:p w14:paraId="16DDD36C"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headache or backache</w:t>
      </w:r>
    </w:p>
    <w:p w14:paraId="5704842A"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muscle pain</w:t>
      </w:r>
    </w:p>
    <w:p w14:paraId="634F265B"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nausea</w:t>
      </w:r>
    </w:p>
    <w:p w14:paraId="6E7F6EDC"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vomiting</w:t>
      </w:r>
    </w:p>
    <w:p w14:paraId="29CCED27"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 red eyes (injected conjunctiva)</w:t>
      </w:r>
    </w:p>
    <w:p w14:paraId="35B2B521"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lastRenderedPageBreak/>
        <w:t>vomiting blood</w:t>
      </w:r>
    </w:p>
    <w:p w14:paraId="23DB832A" w14:textId="77777777" w:rsidR="00B321F9" w:rsidRPr="00A07102" w:rsidRDefault="00B321F9" w:rsidP="00B321F9">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 toxic phase can follow the period of remission and present with:</w:t>
      </w:r>
    </w:p>
    <w:p w14:paraId="3743A35F" w14:textId="77777777" w:rsidR="00B321F9" w:rsidRPr="00A07102" w:rsidRDefault="00B321F9" w:rsidP="00B321F9">
      <w:pPr>
        <w:pStyle w:val="ListParagraph"/>
        <w:numPr>
          <w:ilvl w:val="0"/>
          <w:numId w:val="11"/>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jaundice</w:t>
      </w:r>
    </w:p>
    <w:p w14:paraId="38DF476F" w14:textId="77777777" w:rsidR="00B321F9" w:rsidRPr="00A07102" w:rsidRDefault="00B321F9" w:rsidP="00B321F9">
      <w:pPr>
        <w:pStyle w:val="ListParagraph"/>
        <w:numPr>
          <w:ilvl w:val="0"/>
          <w:numId w:val="11"/>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dark urine</w:t>
      </w:r>
    </w:p>
    <w:p w14:paraId="68C43195" w14:textId="77777777" w:rsidR="00B321F9" w:rsidRPr="00A07102" w:rsidRDefault="00B321F9" w:rsidP="00B321F9">
      <w:pPr>
        <w:pStyle w:val="ListParagraph"/>
        <w:numPr>
          <w:ilvl w:val="0"/>
          <w:numId w:val="11"/>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reduced amounts of urine production</w:t>
      </w:r>
    </w:p>
    <w:p w14:paraId="49AF0D2D"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bleeding from the gums, nose or in the stool </w:t>
      </w:r>
    </w:p>
    <w:p w14:paraId="5B994E57"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hiccups</w:t>
      </w:r>
    </w:p>
    <w:p w14:paraId="235F3507" w14:textId="77777777" w:rsidR="00B321F9" w:rsidRPr="00A07102" w:rsidRDefault="00B321F9" w:rsidP="00B321F9">
      <w:pPr>
        <w:pStyle w:val="ListParagraph"/>
        <w:numPr>
          <w:ilvl w:val="0"/>
          <w:numId w:val="1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diarrhoea</w:t>
      </w:r>
    </w:p>
    <w:p w14:paraId="168203B8" w14:textId="77777777" w:rsidR="00B321F9" w:rsidRPr="00A07102" w:rsidRDefault="00B321F9" w:rsidP="00B321F9">
      <w:pPr>
        <w:pStyle w:val="ListParagraph"/>
        <w:numPr>
          <w:ilvl w:val="0"/>
          <w:numId w:val="11"/>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 slow pulse in relation to fever</w:t>
      </w:r>
    </w:p>
    <w:p w14:paraId="14D569D6" w14:textId="77777777" w:rsidR="00F22E4E" w:rsidRPr="00A07102" w:rsidRDefault="008B5989" w:rsidP="004B7AE0">
      <w:pPr>
        <w:spacing w:line="360" w:lineRule="auto"/>
        <w:jc w:val="both"/>
        <w:rPr>
          <w:rFonts w:ascii="Times New Roman" w:hAnsi="Times New Roman" w:cs="Times New Roman"/>
          <w:b/>
          <w:color w:val="000000" w:themeColor="text1"/>
          <w:sz w:val="24"/>
          <w:szCs w:val="24"/>
        </w:rPr>
      </w:pPr>
      <w:r w:rsidRPr="00A07102">
        <w:rPr>
          <w:rFonts w:ascii="Times New Roman" w:hAnsi="Times New Roman" w:cs="Times New Roman"/>
          <w:color w:val="000000" w:themeColor="text1"/>
          <w:sz w:val="24"/>
          <w:szCs w:val="24"/>
        </w:rPr>
        <w:t>There is no specific treatment available for YF however, in the toxic phase, supportive treatment includes therapies for treating dehydration and fever.</w:t>
      </w:r>
    </w:p>
    <w:p w14:paraId="5A49EEDD" w14:textId="77777777" w:rsidR="00B321F9" w:rsidRPr="00A07102" w:rsidRDefault="00B321F9" w:rsidP="004B7AE0">
      <w:pPr>
        <w:spacing w:line="360" w:lineRule="auto"/>
        <w:jc w:val="both"/>
        <w:rPr>
          <w:rFonts w:ascii="Times New Roman" w:hAnsi="Times New Roman" w:cs="Times New Roman"/>
          <w:b/>
          <w:color w:val="000000" w:themeColor="text1"/>
          <w:sz w:val="24"/>
          <w:szCs w:val="24"/>
        </w:rPr>
      </w:pPr>
    </w:p>
    <w:p w14:paraId="615D6FFF" w14:textId="3E0B824C" w:rsidR="00BC7C1D" w:rsidRPr="005F1274" w:rsidRDefault="008D16B0" w:rsidP="008D16B0">
      <w:pPr>
        <w:pStyle w:val="Heading2"/>
        <w:rPr>
          <w:rFonts w:ascii="Times New Roman" w:hAnsi="Times New Roman" w:cs="Times New Roman"/>
          <w:b/>
          <w:color w:val="000000" w:themeColor="text1"/>
        </w:rPr>
      </w:pPr>
      <w:bookmarkStart w:id="3" w:name="_Toc71866811"/>
      <w:r w:rsidRPr="005F1274">
        <w:rPr>
          <w:rFonts w:ascii="Times New Roman" w:hAnsi="Times New Roman" w:cs="Times New Roman"/>
          <w:b/>
          <w:color w:val="000000" w:themeColor="text1"/>
        </w:rPr>
        <w:t>1.</w:t>
      </w:r>
      <w:r w:rsidR="005E4DD7">
        <w:rPr>
          <w:rFonts w:ascii="Times New Roman" w:hAnsi="Times New Roman" w:cs="Times New Roman"/>
          <w:b/>
          <w:color w:val="000000" w:themeColor="text1"/>
        </w:rPr>
        <w:t>3</w:t>
      </w:r>
      <w:r w:rsidRPr="005F1274">
        <w:rPr>
          <w:rFonts w:ascii="Times New Roman" w:hAnsi="Times New Roman" w:cs="Times New Roman"/>
          <w:b/>
          <w:color w:val="000000" w:themeColor="text1"/>
        </w:rPr>
        <w:t xml:space="preserve"> </w:t>
      </w:r>
      <w:r w:rsidR="001F6BA2" w:rsidRPr="005F1274">
        <w:rPr>
          <w:rFonts w:ascii="Times New Roman" w:hAnsi="Times New Roman" w:cs="Times New Roman"/>
          <w:b/>
          <w:color w:val="000000" w:themeColor="text1"/>
        </w:rPr>
        <w:t>Yellow fever</w:t>
      </w:r>
      <w:r w:rsidR="00BC7C1D" w:rsidRPr="005F1274">
        <w:rPr>
          <w:rFonts w:ascii="Times New Roman" w:hAnsi="Times New Roman" w:cs="Times New Roman"/>
          <w:b/>
          <w:color w:val="000000" w:themeColor="text1"/>
        </w:rPr>
        <w:t xml:space="preserve"> Surveillance</w:t>
      </w:r>
      <w:bookmarkEnd w:id="3"/>
    </w:p>
    <w:p w14:paraId="589E7010" w14:textId="77777777" w:rsidR="008C1594" w:rsidRPr="00A07102" w:rsidRDefault="008C1594" w:rsidP="008C1594">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The IDSR strategy in Liberia promotes the integration of surveillance activities for priority diseases and other events of public health importance, taking advantage of routine surveillance and support functions at all levels. </w:t>
      </w:r>
    </w:p>
    <w:p w14:paraId="513DFB44" w14:textId="77777777" w:rsidR="008C1594" w:rsidRPr="00A07102" w:rsidRDefault="008C1594" w:rsidP="008C1594">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A surveillance structure is set up consisting of surveillance officers and coordinators from the community/POE up to the district, county, and National levels focusing on identifying priority infectious diseases and events with the use of the technical guidelines including standard case definitions. Data is received on a weekly basis from the counties by the division of Infectious Disease and Epidemiology </w:t>
      </w:r>
    </w:p>
    <w:p w14:paraId="51DD374B" w14:textId="77777777" w:rsidR="00BC7C1D" w:rsidRPr="00A07102" w:rsidRDefault="00FB3DD6" w:rsidP="004B7AE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Yellow fever is among the priority diseases under surveillance in Liberia. </w:t>
      </w:r>
      <w:r w:rsidR="00DA66FB" w:rsidRPr="00A07102">
        <w:rPr>
          <w:rFonts w:ascii="Times New Roman" w:hAnsi="Times New Roman" w:cs="Times New Roman"/>
          <w:color w:val="000000" w:themeColor="text1"/>
          <w:sz w:val="24"/>
          <w:szCs w:val="24"/>
        </w:rPr>
        <w:t>Cases detected are reported to the next level immediately</w:t>
      </w:r>
      <w:r w:rsidR="00BA7D5F" w:rsidRPr="00A07102">
        <w:rPr>
          <w:rFonts w:ascii="Times New Roman" w:hAnsi="Times New Roman" w:cs="Times New Roman"/>
          <w:color w:val="000000" w:themeColor="text1"/>
          <w:sz w:val="24"/>
          <w:szCs w:val="24"/>
        </w:rPr>
        <w:t xml:space="preserve"> (within 24hrs)</w:t>
      </w:r>
      <w:r w:rsidR="00DA66FB" w:rsidRPr="00A07102">
        <w:rPr>
          <w:rFonts w:ascii="Times New Roman" w:hAnsi="Times New Roman" w:cs="Times New Roman"/>
          <w:color w:val="000000" w:themeColor="text1"/>
          <w:sz w:val="24"/>
          <w:szCs w:val="24"/>
        </w:rPr>
        <w:t xml:space="preserve"> for action.  </w:t>
      </w:r>
      <w:r w:rsidR="00BC7C1D" w:rsidRPr="00A07102">
        <w:rPr>
          <w:rFonts w:ascii="Times New Roman" w:hAnsi="Times New Roman" w:cs="Times New Roman"/>
          <w:color w:val="000000" w:themeColor="text1"/>
          <w:sz w:val="24"/>
          <w:szCs w:val="24"/>
        </w:rPr>
        <w:t>IPC protocols, screening and surveill</w:t>
      </w:r>
      <w:r w:rsidR="00DA66FB" w:rsidRPr="00A07102">
        <w:rPr>
          <w:rFonts w:ascii="Times New Roman" w:hAnsi="Times New Roman" w:cs="Times New Roman"/>
          <w:color w:val="000000" w:themeColor="text1"/>
          <w:sz w:val="24"/>
          <w:szCs w:val="24"/>
        </w:rPr>
        <w:t>ance activities are ongoing</w:t>
      </w:r>
      <w:r w:rsidR="00BA7D5F" w:rsidRPr="00A07102">
        <w:rPr>
          <w:rFonts w:ascii="Times New Roman" w:hAnsi="Times New Roman" w:cs="Times New Roman"/>
          <w:color w:val="000000" w:themeColor="text1"/>
          <w:sz w:val="24"/>
          <w:szCs w:val="24"/>
        </w:rPr>
        <w:t xml:space="preserve"> at major</w:t>
      </w:r>
      <w:r w:rsidR="00BC7C1D" w:rsidRPr="00A07102">
        <w:rPr>
          <w:rFonts w:ascii="Times New Roman" w:hAnsi="Times New Roman" w:cs="Times New Roman"/>
          <w:color w:val="000000" w:themeColor="text1"/>
          <w:sz w:val="24"/>
          <w:szCs w:val="24"/>
        </w:rPr>
        <w:t xml:space="preserve"> border-crossing points and also health-care facilities. </w:t>
      </w:r>
    </w:p>
    <w:p w14:paraId="2E9F1F0D" w14:textId="7D00BE66" w:rsidR="00EC5C6B" w:rsidRPr="00A07102" w:rsidRDefault="00B27278" w:rsidP="004B7AE0">
      <w:pPr>
        <w:spacing w:line="360" w:lineRule="auto"/>
        <w:jc w:val="both"/>
        <w:rPr>
          <w:rFonts w:ascii="Times New Roman" w:hAnsi="Times New Roman" w:cs="Times New Roman"/>
          <w:color w:val="000000" w:themeColor="text1"/>
        </w:rPr>
      </w:pPr>
      <w:r w:rsidRPr="00A07102">
        <w:rPr>
          <w:rFonts w:ascii="Times New Roman" w:hAnsi="Times New Roman" w:cs="Times New Roman"/>
          <w:color w:val="000000" w:themeColor="text1"/>
          <w:sz w:val="24"/>
          <w:szCs w:val="24"/>
        </w:rPr>
        <w:t>Occasionally, travelers who visit yellow fever endemic countries may bring the disease to the countries free from YF. In order to prevent such importation of the disease, many countries require proof of vaccination against yell</w:t>
      </w:r>
      <w:r w:rsidR="00BA7D5F" w:rsidRPr="00A07102">
        <w:rPr>
          <w:rFonts w:ascii="Times New Roman" w:hAnsi="Times New Roman" w:cs="Times New Roman"/>
          <w:color w:val="000000" w:themeColor="text1"/>
          <w:sz w:val="24"/>
          <w:szCs w:val="24"/>
        </w:rPr>
        <w:t xml:space="preserve">ow fever before entry and exit and </w:t>
      </w:r>
      <w:r w:rsidRPr="00A07102">
        <w:rPr>
          <w:rFonts w:ascii="Times New Roman" w:hAnsi="Times New Roman" w:cs="Times New Roman"/>
          <w:color w:val="000000" w:themeColor="text1"/>
          <w:sz w:val="24"/>
          <w:szCs w:val="24"/>
        </w:rPr>
        <w:t xml:space="preserve">Liberia is no exception. </w:t>
      </w:r>
      <w:r w:rsidR="008C1594" w:rsidRPr="00A07102">
        <w:rPr>
          <w:rFonts w:ascii="Times New Roman" w:hAnsi="Times New Roman" w:cs="Times New Roman"/>
          <w:color w:val="000000" w:themeColor="text1"/>
          <w:sz w:val="24"/>
          <w:szCs w:val="24"/>
        </w:rPr>
        <w:t>Therefore,</w:t>
      </w:r>
      <w:r w:rsidR="00DA66FB" w:rsidRPr="00A07102">
        <w:rPr>
          <w:rFonts w:ascii="Times New Roman" w:hAnsi="Times New Roman" w:cs="Times New Roman"/>
          <w:color w:val="000000" w:themeColor="text1"/>
          <w:sz w:val="24"/>
          <w:szCs w:val="24"/>
        </w:rPr>
        <w:t xml:space="preserve"> </w:t>
      </w:r>
      <w:r w:rsidR="00C81A43" w:rsidRPr="00A07102">
        <w:rPr>
          <w:rFonts w:ascii="Times New Roman" w:hAnsi="Times New Roman" w:cs="Times New Roman"/>
          <w:color w:val="000000" w:themeColor="text1"/>
          <w:sz w:val="24"/>
          <w:szCs w:val="24"/>
        </w:rPr>
        <w:t>unit has been created to coordinate</w:t>
      </w:r>
      <w:r w:rsidR="00DA66FB" w:rsidRPr="00A07102">
        <w:rPr>
          <w:rFonts w:ascii="Times New Roman" w:hAnsi="Times New Roman" w:cs="Times New Roman"/>
          <w:color w:val="000000" w:themeColor="text1"/>
          <w:sz w:val="24"/>
          <w:szCs w:val="24"/>
        </w:rPr>
        <w:t xml:space="preserve"> and supervise</w:t>
      </w:r>
      <w:r w:rsidR="00C81A43" w:rsidRPr="00A07102">
        <w:rPr>
          <w:rFonts w:ascii="Times New Roman" w:hAnsi="Times New Roman" w:cs="Times New Roman"/>
          <w:color w:val="000000" w:themeColor="text1"/>
          <w:sz w:val="24"/>
          <w:szCs w:val="24"/>
        </w:rPr>
        <w:t xml:space="preserve"> Port Health activities within the </w:t>
      </w:r>
      <w:r w:rsidR="00DA66FB" w:rsidRPr="00A07102">
        <w:rPr>
          <w:rFonts w:ascii="Times New Roman" w:hAnsi="Times New Roman" w:cs="Times New Roman"/>
          <w:color w:val="000000" w:themeColor="text1"/>
          <w:sz w:val="24"/>
          <w:szCs w:val="24"/>
        </w:rPr>
        <w:lastRenderedPageBreak/>
        <w:t>division of Infectious Disease and Epidemiology at the national public health institute of Liberia.</w:t>
      </w:r>
      <w:r w:rsidR="00C81A43" w:rsidRPr="00A07102">
        <w:rPr>
          <w:rFonts w:ascii="Times New Roman" w:hAnsi="Times New Roman" w:cs="Times New Roman"/>
          <w:color w:val="000000" w:themeColor="text1"/>
          <w:sz w:val="24"/>
          <w:szCs w:val="24"/>
        </w:rPr>
        <w:t xml:space="preserve"> The areas of linkage between points of entry, health institutions and laboratories include referral of suspect or confirmed cases, use of isolation facilities in some health facilities, specimen/sample taking and analysis and sharing of reports</w:t>
      </w:r>
      <w:r w:rsidR="00DA66FB" w:rsidRPr="00A07102">
        <w:rPr>
          <w:rFonts w:ascii="Times New Roman" w:hAnsi="Times New Roman" w:cs="Times New Roman"/>
          <w:color w:val="000000" w:themeColor="text1"/>
          <w:sz w:val="24"/>
          <w:szCs w:val="24"/>
        </w:rPr>
        <w:t xml:space="preserve"> exists</w:t>
      </w:r>
      <w:r w:rsidR="00C81A43" w:rsidRPr="00A07102">
        <w:rPr>
          <w:rFonts w:ascii="Times New Roman" w:hAnsi="Times New Roman" w:cs="Times New Roman"/>
          <w:color w:val="000000" w:themeColor="text1"/>
          <w:sz w:val="24"/>
          <w:szCs w:val="24"/>
        </w:rPr>
        <w:t>.</w:t>
      </w:r>
      <w:r w:rsidR="00EC5C6B" w:rsidRPr="00A07102">
        <w:rPr>
          <w:rFonts w:ascii="Times New Roman" w:hAnsi="Times New Roman" w:cs="Times New Roman"/>
          <w:color w:val="000000" w:themeColor="text1"/>
          <w:sz w:val="24"/>
          <w:szCs w:val="24"/>
        </w:rPr>
        <w:t xml:space="preserve"> Suspected cases of </w:t>
      </w:r>
      <w:r w:rsidR="00E508A5" w:rsidRPr="00A07102">
        <w:rPr>
          <w:rFonts w:ascii="Times New Roman" w:hAnsi="Times New Roman" w:cs="Times New Roman"/>
          <w:color w:val="000000" w:themeColor="text1"/>
          <w:sz w:val="24"/>
          <w:szCs w:val="24"/>
        </w:rPr>
        <w:t>yellow fever</w:t>
      </w:r>
      <w:r w:rsidR="00EC5C6B" w:rsidRPr="00A07102">
        <w:rPr>
          <w:rFonts w:ascii="Times New Roman" w:hAnsi="Times New Roman" w:cs="Times New Roman"/>
          <w:color w:val="000000" w:themeColor="text1"/>
          <w:sz w:val="24"/>
          <w:szCs w:val="24"/>
        </w:rPr>
        <w:t xml:space="preserve"> must be immediat</w:t>
      </w:r>
      <w:r w:rsidR="00292BED">
        <w:rPr>
          <w:rFonts w:ascii="Times New Roman" w:hAnsi="Times New Roman" w:cs="Times New Roman"/>
          <w:color w:val="000000" w:themeColor="text1"/>
          <w:sz w:val="24"/>
          <w:szCs w:val="24"/>
        </w:rPr>
        <w:t>ely notified to the designated health facility</w:t>
      </w:r>
      <w:r w:rsidR="00EC5C6B" w:rsidRPr="00A07102">
        <w:rPr>
          <w:rFonts w:ascii="Times New Roman" w:hAnsi="Times New Roman" w:cs="Times New Roman"/>
          <w:color w:val="000000" w:themeColor="text1"/>
          <w:sz w:val="24"/>
          <w:szCs w:val="24"/>
        </w:rPr>
        <w:t xml:space="preserve"> surv</w:t>
      </w:r>
      <w:r w:rsidR="00E508A5" w:rsidRPr="00A07102">
        <w:rPr>
          <w:rFonts w:ascii="Times New Roman" w:hAnsi="Times New Roman" w:cs="Times New Roman"/>
          <w:color w:val="000000" w:themeColor="text1"/>
          <w:sz w:val="24"/>
          <w:szCs w:val="24"/>
        </w:rPr>
        <w:t>eillance focal point and the district surveillance officer</w:t>
      </w:r>
      <w:r w:rsidR="00EC5C6B" w:rsidRPr="00A07102">
        <w:rPr>
          <w:rFonts w:ascii="Times New Roman" w:hAnsi="Times New Roman" w:cs="Times New Roman"/>
          <w:color w:val="000000" w:themeColor="text1"/>
          <w:sz w:val="24"/>
          <w:szCs w:val="24"/>
        </w:rPr>
        <w:t>. Prompt alert and notification of such cases will trigger immediate response.</w:t>
      </w:r>
      <w:r w:rsidR="00E508A5" w:rsidRPr="00A07102">
        <w:rPr>
          <w:rFonts w:ascii="Times New Roman" w:hAnsi="Times New Roman" w:cs="Times New Roman"/>
          <w:color w:val="000000" w:themeColor="text1"/>
        </w:rPr>
        <w:t xml:space="preserve"> </w:t>
      </w:r>
    </w:p>
    <w:p w14:paraId="2976F14B" w14:textId="77777777" w:rsidR="00244C33" w:rsidRPr="00A07102" w:rsidRDefault="00E32FEC" w:rsidP="004B7AE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b/>
          <w:color w:val="000000" w:themeColor="text1"/>
          <w:sz w:val="24"/>
          <w:szCs w:val="24"/>
        </w:rPr>
        <w:t xml:space="preserve">The </w:t>
      </w:r>
      <w:r w:rsidR="00244C33" w:rsidRPr="00A07102">
        <w:rPr>
          <w:rFonts w:ascii="Times New Roman" w:hAnsi="Times New Roman" w:cs="Times New Roman"/>
          <w:b/>
          <w:color w:val="000000" w:themeColor="text1"/>
          <w:sz w:val="24"/>
          <w:szCs w:val="24"/>
        </w:rPr>
        <w:t>Surveillance goal</w:t>
      </w:r>
      <w:r w:rsidR="00244C33" w:rsidRPr="00A07102">
        <w:rPr>
          <w:rFonts w:ascii="Times New Roman" w:hAnsi="Times New Roman" w:cs="Times New Roman"/>
          <w:color w:val="000000" w:themeColor="text1"/>
          <w:sz w:val="24"/>
          <w:szCs w:val="24"/>
        </w:rPr>
        <w:t xml:space="preserve"> is to seek confirmation of yellow fever and rule out other possible etiologies of fever with jaundice as well as providing </w:t>
      </w:r>
      <w:r w:rsidRPr="00A07102">
        <w:rPr>
          <w:rFonts w:ascii="Times New Roman" w:hAnsi="Times New Roman" w:cs="Times New Roman"/>
          <w:color w:val="000000" w:themeColor="text1"/>
          <w:sz w:val="24"/>
          <w:szCs w:val="24"/>
        </w:rPr>
        <w:t xml:space="preserve">information in order to adopt appropriate control measures. </w:t>
      </w:r>
      <w:r w:rsidR="008C1594" w:rsidRPr="00A07102">
        <w:rPr>
          <w:rFonts w:ascii="Times New Roman" w:hAnsi="Times New Roman" w:cs="Times New Roman"/>
          <w:color w:val="000000" w:themeColor="text1"/>
          <w:sz w:val="24"/>
          <w:szCs w:val="24"/>
        </w:rPr>
        <w:t>Additionally</w:t>
      </w:r>
      <w:r w:rsidR="00BA7D5F" w:rsidRPr="00A07102">
        <w:rPr>
          <w:rFonts w:ascii="Times New Roman" w:hAnsi="Times New Roman" w:cs="Times New Roman"/>
          <w:color w:val="000000" w:themeColor="text1"/>
          <w:sz w:val="24"/>
          <w:szCs w:val="24"/>
        </w:rPr>
        <w:t>,</w:t>
      </w:r>
      <w:r w:rsidRPr="00A07102">
        <w:rPr>
          <w:rFonts w:ascii="Times New Roman" w:hAnsi="Times New Roman" w:cs="Times New Roman"/>
          <w:color w:val="000000" w:themeColor="text1"/>
          <w:sz w:val="24"/>
          <w:szCs w:val="24"/>
        </w:rPr>
        <w:t xml:space="preserve"> to identify the population at risk of yellow fever by monitoring the epidemiology of the disease and the impact to support operational research and innovation</w:t>
      </w:r>
    </w:p>
    <w:p w14:paraId="53138D3B" w14:textId="77777777" w:rsidR="006E50AB" w:rsidRPr="00A07102" w:rsidRDefault="006E50AB" w:rsidP="00DF5635">
      <w:pPr>
        <w:widowControl w:val="0"/>
        <w:autoSpaceDE w:val="0"/>
        <w:autoSpaceDN w:val="0"/>
        <w:spacing w:before="79" w:after="0" w:line="240" w:lineRule="auto"/>
        <w:rPr>
          <w:rFonts w:ascii="Times New Roman" w:eastAsia="Times New Roman" w:hAnsi="Times New Roman" w:cs="Times New Roman"/>
          <w:b/>
          <w:color w:val="000000" w:themeColor="text1"/>
          <w:sz w:val="24"/>
          <w:u w:val="thick"/>
        </w:rPr>
      </w:pPr>
    </w:p>
    <w:p w14:paraId="301DF91C" w14:textId="5F10B5DD" w:rsidR="00DF5635" w:rsidRPr="005F1274" w:rsidRDefault="008D16B0" w:rsidP="008D16B0">
      <w:pPr>
        <w:pStyle w:val="Heading2"/>
        <w:rPr>
          <w:rFonts w:ascii="Times New Roman" w:eastAsia="Times New Roman" w:hAnsi="Times New Roman" w:cs="Times New Roman"/>
          <w:b/>
          <w:color w:val="000000" w:themeColor="text1"/>
        </w:rPr>
      </w:pPr>
      <w:bookmarkStart w:id="4" w:name="_Toc71866812"/>
      <w:r w:rsidRPr="005F1274">
        <w:rPr>
          <w:rFonts w:ascii="Times New Roman" w:eastAsia="Times New Roman" w:hAnsi="Times New Roman" w:cs="Times New Roman"/>
          <w:b/>
          <w:color w:val="000000" w:themeColor="text1"/>
        </w:rPr>
        <w:t>1.</w:t>
      </w:r>
      <w:r w:rsidR="005E4DD7">
        <w:rPr>
          <w:rFonts w:ascii="Times New Roman" w:eastAsia="Times New Roman" w:hAnsi="Times New Roman" w:cs="Times New Roman"/>
          <w:b/>
          <w:color w:val="000000" w:themeColor="text1"/>
        </w:rPr>
        <w:t>4</w:t>
      </w:r>
      <w:r w:rsidRPr="005F1274">
        <w:rPr>
          <w:rFonts w:ascii="Times New Roman" w:eastAsia="Times New Roman" w:hAnsi="Times New Roman" w:cs="Times New Roman"/>
          <w:b/>
          <w:color w:val="000000" w:themeColor="text1"/>
        </w:rPr>
        <w:t xml:space="preserve"> </w:t>
      </w:r>
      <w:r w:rsidR="00DF5635" w:rsidRPr="005F1274">
        <w:rPr>
          <w:rFonts w:ascii="Times New Roman" w:eastAsia="Times New Roman" w:hAnsi="Times New Roman" w:cs="Times New Roman"/>
          <w:b/>
          <w:color w:val="000000" w:themeColor="text1"/>
        </w:rPr>
        <w:t>Strategies</w:t>
      </w:r>
      <w:r w:rsidR="00DF5635" w:rsidRPr="005F1274">
        <w:rPr>
          <w:rFonts w:ascii="Times New Roman" w:eastAsia="Times New Roman" w:hAnsi="Times New Roman" w:cs="Times New Roman"/>
          <w:b/>
          <w:color w:val="000000" w:themeColor="text1"/>
          <w:spacing w:val="-4"/>
        </w:rPr>
        <w:t xml:space="preserve"> </w:t>
      </w:r>
      <w:r w:rsidR="00DF5635" w:rsidRPr="005F1274">
        <w:rPr>
          <w:rFonts w:ascii="Times New Roman" w:eastAsia="Times New Roman" w:hAnsi="Times New Roman" w:cs="Times New Roman"/>
          <w:b/>
          <w:color w:val="000000" w:themeColor="text1"/>
        </w:rPr>
        <w:t>for</w:t>
      </w:r>
      <w:r w:rsidR="00DF5635" w:rsidRPr="005F1274">
        <w:rPr>
          <w:rFonts w:ascii="Times New Roman" w:eastAsia="Times New Roman" w:hAnsi="Times New Roman" w:cs="Times New Roman"/>
          <w:b/>
          <w:color w:val="000000" w:themeColor="text1"/>
          <w:spacing w:val="-4"/>
        </w:rPr>
        <w:t xml:space="preserve"> </w:t>
      </w:r>
      <w:r w:rsidR="00DF5635" w:rsidRPr="005F1274">
        <w:rPr>
          <w:rFonts w:ascii="Times New Roman" w:eastAsia="Times New Roman" w:hAnsi="Times New Roman" w:cs="Times New Roman"/>
          <w:b/>
          <w:color w:val="000000" w:themeColor="text1"/>
        </w:rPr>
        <w:t>yellow</w:t>
      </w:r>
      <w:r w:rsidR="00DF5635" w:rsidRPr="005F1274">
        <w:rPr>
          <w:rFonts w:ascii="Times New Roman" w:eastAsia="Times New Roman" w:hAnsi="Times New Roman" w:cs="Times New Roman"/>
          <w:b/>
          <w:color w:val="000000" w:themeColor="text1"/>
          <w:spacing w:val="-1"/>
        </w:rPr>
        <w:t xml:space="preserve"> </w:t>
      </w:r>
      <w:r w:rsidR="00DF5635" w:rsidRPr="005F1274">
        <w:rPr>
          <w:rFonts w:ascii="Times New Roman" w:eastAsia="Times New Roman" w:hAnsi="Times New Roman" w:cs="Times New Roman"/>
          <w:b/>
          <w:color w:val="000000" w:themeColor="text1"/>
        </w:rPr>
        <w:t>fever</w:t>
      </w:r>
      <w:r w:rsidR="00DF5635" w:rsidRPr="005F1274">
        <w:rPr>
          <w:rFonts w:ascii="Times New Roman" w:eastAsia="Times New Roman" w:hAnsi="Times New Roman" w:cs="Times New Roman"/>
          <w:b/>
          <w:color w:val="000000" w:themeColor="text1"/>
          <w:spacing w:val="-3"/>
        </w:rPr>
        <w:t xml:space="preserve"> </w:t>
      </w:r>
      <w:r w:rsidR="00DF5635" w:rsidRPr="005F1274">
        <w:rPr>
          <w:rFonts w:ascii="Times New Roman" w:eastAsia="Times New Roman" w:hAnsi="Times New Roman" w:cs="Times New Roman"/>
          <w:b/>
          <w:color w:val="000000" w:themeColor="text1"/>
        </w:rPr>
        <w:t>control</w:t>
      </w:r>
      <w:r w:rsidR="00DF5635" w:rsidRPr="005F1274">
        <w:rPr>
          <w:rFonts w:ascii="Times New Roman" w:eastAsia="Times New Roman" w:hAnsi="Times New Roman" w:cs="Times New Roman"/>
          <w:b/>
          <w:color w:val="000000" w:themeColor="text1"/>
          <w:spacing w:val="-4"/>
        </w:rPr>
        <w:t xml:space="preserve"> </w:t>
      </w:r>
      <w:r w:rsidR="00DF5635" w:rsidRPr="005F1274">
        <w:rPr>
          <w:rFonts w:ascii="Times New Roman" w:eastAsia="Times New Roman" w:hAnsi="Times New Roman" w:cs="Times New Roman"/>
          <w:b/>
          <w:color w:val="000000" w:themeColor="text1"/>
        </w:rPr>
        <w:t>and</w:t>
      </w:r>
      <w:r w:rsidR="00DF5635" w:rsidRPr="005F1274">
        <w:rPr>
          <w:rFonts w:ascii="Times New Roman" w:eastAsia="Times New Roman" w:hAnsi="Times New Roman" w:cs="Times New Roman"/>
          <w:b/>
          <w:color w:val="000000" w:themeColor="text1"/>
          <w:spacing w:val="-4"/>
        </w:rPr>
        <w:t xml:space="preserve"> </w:t>
      </w:r>
      <w:r w:rsidR="00DF5635" w:rsidRPr="005F1274">
        <w:rPr>
          <w:rFonts w:ascii="Times New Roman" w:eastAsia="Times New Roman" w:hAnsi="Times New Roman" w:cs="Times New Roman"/>
          <w:b/>
          <w:color w:val="000000" w:themeColor="text1"/>
        </w:rPr>
        <w:t>prevention</w:t>
      </w:r>
      <w:bookmarkEnd w:id="4"/>
    </w:p>
    <w:p w14:paraId="08EA7780" w14:textId="77777777" w:rsidR="00DF5635" w:rsidRPr="00A07102" w:rsidRDefault="00DF5635" w:rsidP="00DF5635">
      <w:pPr>
        <w:widowControl w:val="0"/>
        <w:autoSpaceDE w:val="0"/>
        <w:autoSpaceDN w:val="0"/>
        <w:spacing w:after="0" w:line="240" w:lineRule="auto"/>
        <w:rPr>
          <w:rFonts w:ascii="Times New Roman" w:eastAsia="Times New Roman" w:hAnsi="Times New Roman" w:cs="Times New Roman"/>
          <w:b/>
          <w:color w:val="000000" w:themeColor="text1"/>
          <w:sz w:val="20"/>
          <w:szCs w:val="24"/>
        </w:rPr>
      </w:pPr>
    </w:p>
    <w:p w14:paraId="25F71230" w14:textId="77777777" w:rsidR="00DF5635" w:rsidRPr="00A07102" w:rsidRDefault="00DF5635" w:rsidP="00DF5635">
      <w:pPr>
        <w:widowControl w:val="0"/>
        <w:autoSpaceDE w:val="0"/>
        <w:autoSpaceDN w:val="0"/>
        <w:spacing w:before="2" w:after="0" w:line="240" w:lineRule="auto"/>
        <w:rPr>
          <w:rFonts w:ascii="Times New Roman" w:eastAsia="Times New Roman" w:hAnsi="Times New Roman" w:cs="Times New Roman"/>
          <w:b/>
          <w:color w:val="000000" w:themeColor="text1"/>
          <w:sz w:val="23"/>
          <w:szCs w:val="24"/>
        </w:rPr>
      </w:pPr>
    </w:p>
    <w:p w14:paraId="1281871E" w14:textId="77777777" w:rsidR="00DF5635" w:rsidRPr="005F1274" w:rsidRDefault="00DF5635" w:rsidP="008D16B0">
      <w:pPr>
        <w:pStyle w:val="Heading3"/>
        <w:rPr>
          <w:rFonts w:ascii="Times New Roman" w:eastAsia="Times New Roman" w:hAnsi="Times New Roman" w:cs="Times New Roman"/>
          <w:b/>
          <w:color w:val="000000" w:themeColor="text1"/>
        </w:rPr>
      </w:pPr>
      <w:bookmarkStart w:id="5" w:name="_Toc71866813"/>
      <w:r w:rsidRPr="005F1274">
        <w:rPr>
          <w:rFonts w:ascii="Times New Roman" w:eastAsia="Times New Roman" w:hAnsi="Times New Roman" w:cs="Times New Roman"/>
          <w:b/>
          <w:color w:val="000000" w:themeColor="text1"/>
        </w:rPr>
        <w:t>Strategy</w:t>
      </w:r>
      <w:r w:rsidRPr="005F1274">
        <w:rPr>
          <w:rFonts w:ascii="Times New Roman" w:eastAsia="Times New Roman" w:hAnsi="Times New Roman" w:cs="Times New Roman"/>
          <w:b/>
          <w:color w:val="000000" w:themeColor="text1"/>
          <w:spacing w:val="-2"/>
        </w:rPr>
        <w:t xml:space="preserve"> </w:t>
      </w:r>
      <w:r w:rsidRPr="005F1274">
        <w:rPr>
          <w:rFonts w:ascii="Times New Roman" w:eastAsia="Times New Roman" w:hAnsi="Times New Roman" w:cs="Times New Roman"/>
          <w:b/>
          <w:color w:val="000000" w:themeColor="text1"/>
        </w:rPr>
        <w:t>I.</w:t>
      </w:r>
      <w:r w:rsidRPr="005F1274">
        <w:rPr>
          <w:rFonts w:ascii="Times New Roman" w:eastAsia="Times New Roman" w:hAnsi="Times New Roman" w:cs="Times New Roman"/>
          <w:b/>
          <w:color w:val="000000" w:themeColor="text1"/>
          <w:spacing w:val="-1"/>
        </w:rPr>
        <w:t xml:space="preserve"> </w:t>
      </w:r>
      <w:r w:rsidRPr="005F1274">
        <w:rPr>
          <w:rFonts w:ascii="Times New Roman" w:eastAsia="Times New Roman" w:hAnsi="Times New Roman" w:cs="Times New Roman"/>
          <w:b/>
          <w:color w:val="000000" w:themeColor="text1"/>
        </w:rPr>
        <w:t>Detect</w:t>
      </w:r>
      <w:r w:rsidRPr="005F1274">
        <w:rPr>
          <w:rFonts w:ascii="Times New Roman" w:eastAsia="Times New Roman" w:hAnsi="Times New Roman" w:cs="Times New Roman"/>
          <w:b/>
          <w:color w:val="000000" w:themeColor="text1"/>
          <w:spacing w:val="-2"/>
        </w:rPr>
        <w:t xml:space="preserve"> </w:t>
      </w:r>
      <w:r w:rsidRPr="005F1274">
        <w:rPr>
          <w:rFonts w:ascii="Times New Roman" w:eastAsia="Times New Roman" w:hAnsi="Times New Roman" w:cs="Times New Roman"/>
          <w:b/>
          <w:color w:val="000000" w:themeColor="text1"/>
        </w:rPr>
        <w:t>and</w:t>
      </w:r>
      <w:r w:rsidRPr="005F1274">
        <w:rPr>
          <w:rFonts w:ascii="Times New Roman" w:eastAsia="Times New Roman" w:hAnsi="Times New Roman" w:cs="Times New Roman"/>
          <w:b/>
          <w:color w:val="000000" w:themeColor="text1"/>
          <w:spacing w:val="-1"/>
        </w:rPr>
        <w:t xml:space="preserve"> </w:t>
      </w:r>
      <w:r w:rsidRPr="005F1274">
        <w:rPr>
          <w:rFonts w:ascii="Times New Roman" w:eastAsia="Times New Roman" w:hAnsi="Times New Roman" w:cs="Times New Roman"/>
          <w:b/>
          <w:color w:val="000000" w:themeColor="text1"/>
        </w:rPr>
        <w:t>control</w:t>
      </w:r>
      <w:r w:rsidRPr="005F1274">
        <w:rPr>
          <w:rFonts w:ascii="Times New Roman" w:eastAsia="Times New Roman" w:hAnsi="Times New Roman" w:cs="Times New Roman"/>
          <w:b/>
          <w:color w:val="000000" w:themeColor="text1"/>
          <w:spacing w:val="-1"/>
        </w:rPr>
        <w:t xml:space="preserve"> </w:t>
      </w:r>
      <w:r w:rsidRPr="005F1274">
        <w:rPr>
          <w:rFonts w:ascii="Times New Roman" w:eastAsia="Times New Roman" w:hAnsi="Times New Roman" w:cs="Times New Roman"/>
          <w:b/>
          <w:color w:val="000000" w:themeColor="text1"/>
        </w:rPr>
        <w:t>outbreaks</w:t>
      </w:r>
      <w:r w:rsidRPr="005F1274">
        <w:rPr>
          <w:rFonts w:ascii="Times New Roman" w:eastAsia="Times New Roman" w:hAnsi="Times New Roman" w:cs="Times New Roman"/>
          <w:b/>
          <w:color w:val="000000" w:themeColor="text1"/>
          <w:spacing w:val="-2"/>
        </w:rPr>
        <w:t xml:space="preserve"> </w:t>
      </w:r>
      <w:r w:rsidRPr="005F1274">
        <w:rPr>
          <w:rFonts w:ascii="Times New Roman" w:eastAsia="Times New Roman" w:hAnsi="Times New Roman" w:cs="Times New Roman"/>
          <w:b/>
          <w:color w:val="000000" w:themeColor="text1"/>
        </w:rPr>
        <w:t>of</w:t>
      </w:r>
      <w:r w:rsidRPr="005F1274">
        <w:rPr>
          <w:rFonts w:ascii="Times New Roman" w:eastAsia="Times New Roman" w:hAnsi="Times New Roman" w:cs="Times New Roman"/>
          <w:b/>
          <w:color w:val="000000" w:themeColor="text1"/>
          <w:spacing w:val="-1"/>
        </w:rPr>
        <w:t xml:space="preserve"> </w:t>
      </w:r>
      <w:r w:rsidRPr="005F1274">
        <w:rPr>
          <w:rFonts w:ascii="Times New Roman" w:eastAsia="Times New Roman" w:hAnsi="Times New Roman" w:cs="Times New Roman"/>
          <w:b/>
          <w:color w:val="000000" w:themeColor="text1"/>
        </w:rPr>
        <w:t>yellow</w:t>
      </w:r>
      <w:r w:rsidRPr="005F1274">
        <w:rPr>
          <w:rFonts w:ascii="Times New Roman" w:eastAsia="Times New Roman" w:hAnsi="Times New Roman" w:cs="Times New Roman"/>
          <w:b/>
          <w:color w:val="000000" w:themeColor="text1"/>
          <w:spacing w:val="-2"/>
        </w:rPr>
        <w:t xml:space="preserve"> </w:t>
      </w:r>
      <w:r w:rsidRPr="005F1274">
        <w:rPr>
          <w:rFonts w:ascii="Times New Roman" w:eastAsia="Times New Roman" w:hAnsi="Times New Roman" w:cs="Times New Roman"/>
          <w:b/>
          <w:color w:val="000000" w:themeColor="text1"/>
        </w:rPr>
        <w:t>fever</w:t>
      </w:r>
      <w:bookmarkEnd w:id="5"/>
    </w:p>
    <w:p w14:paraId="0E294EE9" w14:textId="77777777" w:rsidR="00DF5635" w:rsidRPr="00A07102" w:rsidRDefault="00DF5635" w:rsidP="00DF5635">
      <w:pPr>
        <w:widowControl w:val="0"/>
        <w:autoSpaceDE w:val="0"/>
        <w:autoSpaceDN w:val="0"/>
        <w:spacing w:after="0" w:line="240" w:lineRule="auto"/>
        <w:rPr>
          <w:rFonts w:ascii="Times New Roman" w:eastAsia="Times New Roman" w:hAnsi="Times New Roman" w:cs="Times New Roman"/>
          <w:b/>
          <w:i/>
          <w:color w:val="000000" w:themeColor="text1"/>
          <w:sz w:val="30"/>
          <w:szCs w:val="24"/>
        </w:rPr>
      </w:pPr>
    </w:p>
    <w:p w14:paraId="61C4FF48" w14:textId="49523FBB" w:rsidR="00DF5635" w:rsidRPr="00A07102" w:rsidRDefault="00DF5635" w:rsidP="00CC2E47">
      <w:pPr>
        <w:widowControl w:val="0"/>
        <w:autoSpaceDE w:val="0"/>
        <w:autoSpaceDN w:val="0"/>
        <w:spacing w:after="0" w:line="360" w:lineRule="auto"/>
        <w:ind w:right="1418"/>
        <w:jc w:val="both"/>
        <w:rPr>
          <w:rFonts w:ascii="Times New Roman" w:eastAsia="Times New Roman" w:hAnsi="Times New Roman" w:cs="Times New Roman"/>
          <w:color w:val="000000" w:themeColor="text1"/>
          <w:sz w:val="24"/>
          <w:szCs w:val="24"/>
        </w:rPr>
      </w:pPr>
      <w:r w:rsidRPr="00A07102">
        <w:rPr>
          <w:rFonts w:ascii="Times New Roman" w:eastAsia="Times New Roman" w:hAnsi="Times New Roman" w:cs="Times New Roman"/>
          <w:color w:val="000000" w:themeColor="text1"/>
          <w:sz w:val="24"/>
          <w:szCs w:val="24"/>
        </w:rPr>
        <w:t>An outbreak of yellow fever is defined as at leas</w:t>
      </w:r>
      <w:r w:rsidR="004E7F8E">
        <w:rPr>
          <w:rFonts w:ascii="Times New Roman" w:eastAsia="Times New Roman" w:hAnsi="Times New Roman" w:cs="Times New Roman"/>
          <w:color w:val="000000" w:themeColor="text1"/>
          <w:sz w:val="24"/>
          <w:szCs w:val="24"/>
        </w:rPr>
        <w:t xml:space="preserve">t one confirmed case. Detection </w:t>
      </w:r>
      <w:r w:rsidRPr="00A07102">
        <w:rPr>
          <w:rFonts w:ascii="Times New Roman" w:eastAsia="Times New Roman" w:hAnsi="Times New Roman" w:cs="Times New Roman"/>
          <w:color w:val="000000" w:themeColor="text1"/>
          <w:sz w:val="24"/>
          <w:szCs w:val="24"/>
        </w:rPr>
        <w:t>and</w:t>
      </w:r>
      <w:r w:rsidR="005E4DD7">
        <w:rPr>
          <w:rFonts w:ascii="Times New Roman" w:eastAsia="Times New Roman" w:hAnsi="Times New Roman" w:cs="Times New Roman"/>
          <w:color w:val="000000" w:themeColor="text1"/>
          <w:sz w:val="24"/>
          <w:szCs w:val="24"/>
        </w:rPr>
        <w:t xml:space="preserve"> </w:t>
      </w:r>
      <w:r w:rsidRPr="00A07102">
        <w:rPr>
          <w:rFonts w:ascii="Times New Roman" w:eastAsia="Times New Roman" w:hAnsi="Times New Roman" w:cs="Times New Roman"/>
          <w:color w:val="000000" w:themeColor="text1"/>
          <w:spacing w:val="-57"/>
          <w:sz w:val="24"/>
          <w:szCs w:val="24"/>
        </w:rPr>
        <w:t xml:space="preserve"> </w:t>
      </w:r>
      <w:r w:rsidRPr="00A07102">
        <w:rPr>
          <w:rFonts w:ascii="Times New Roman" w:eastAsia="Times New Roman" w:hAnsi="Times New Roman" w:cs="Times New Roman"/>
          <w:color w:val="000000" w:themeColor="text1"/>
          <w:sz w:val="24"/>
          <w:szCs w:val="24"/>
        </w:rPr>
        <w:t>control</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of</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a</w:t>
      </w:r>
      <w:r w:rsidRPr="00A07102">
        <w:rPr>
          <w:rFonts w:ascii="Times New Roman" w:eastAsia="Times New Roman" w:hAnsi="Times New Roman" w:cs="Times New Roman"/>
          <w:color w:val="000000" w:themeColor="text1"/>
          <w:spacing w:val="-5"/>
          <w:sz w:val="24"/>
          <w:szCs w:val="24"/>
        </w:rPr>
        <w:t xml:space="preserve"> </w:t>
      </w:r>
      <w:r w:rsidRPr="00A07102">
        <w:rPr>
          <w:rFonts w:ascii="Times New Roman" w:eastAsia="Times New Roman" w:hAnsi="Times New Roman" w:cs="Times New Roman"/>
          <w:color w:val="000000" w:themeColor="text1"/>
          <w:sz w:val="24"/>
          <w:szCs w:val="24"/>
        </w:rPr>
        <w:t>yellow</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fever</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outbreak</w:t>
      </w:r>
      <w:r w:rsidRPr="00A07102">
        <w:rPr>
          <w:rFonts w:ascii="Times New Roman" w:eastAsia="Times New Roman" w:hAnsi="Times New Roman" w:cs="Times New Roman"/>
          <w:color w:val="000000" w:themeColor="text1"/>
          <w:spacing w:val="-5"/>
          <w:sz w:val="24"/>
          <w:szCs w:val="24"/>
        </w:rPr>
        <w:t xml:space="preserve"> </w:t>
      </w:r>
      <w:r w:rsidRPr="00A07102">
        <w:rPr>
          <w:rFonts w:ascii="Times New Roman" w:eastAsia="Times New Roman" w:hAnsi="Times New Roman" w:cs="Times New Roman"/>
          <w:color w:val="000000" w:themeColor="text1"/>
          <w:sz w:val="24"/>
          <w:szCs w:val="24"/>
        </w:rPr>
        <w:t>requires</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a</w:t>
      </w:r>
      <w:r w:rsidRPr="00A07102">
        <w:rPr>
          <w:rFonts w:ascii="Times New Roman" w:eastAsia="Times New Roman" w:hAnsi="Times New Roman" w:cs="Times New Roman"/>
          <w:color w:val="000000" w:themeColor="text1"/>
          <w:spacing w:val="-5"/>
          <w:sz w:val="24"/>
          <w:szCs w:val="24"/>
        </w:rPr>
        <w:t xml:space="preserve"> </w:t>
      </w:r>
      <w:r w:rsidRPr="00A07102">
        <w:rPr>
          <w:rFonts w:ascii="Times New Roman" w:eastAsia="Times New Roman" w:hAnsi="Times New Roman" w:cs="Times New Roman"/>
          <w:color w:val="000000" w:themeColor="text1"/>
          <w:sz w:val="24"/>
          <w:szCs w:val="24"/>
        </w:rPr>
        <w:t>reliable</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disease</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surveillance</w:t>
      </w:r>
      <w:r w:rsidRPr="00A07102">
        <w:rPr>
          <w:rFonts w:ascii="Times New Roman" w:eastAsia="Times New Roman" w:hAnsi="Times New Roman" w:cs="Times New Roman"/>
          <w:color w:val="000000" w:themeColor="text1"/>
          <w:spacing w:val="-5"/>
          <w:sz w:val="24"/>
          <w:szCs w:val="24"/>
        </w:rPr>
        <w:t xml:space="preserve"> </w:t>
      </w:r>
      <w:r w:rsidRPr="00A07102">
        <w:rPr>
          <w:rFonts w:ascii="Times New Roman" w:eastAsia="Times New Roman" w:hAnsi="Times New Roman" w:cs="Times New Roman"/>
          <w:color w:val="000000" w:themeColor="text1"/>
          <w:sz w:val="24"/>
          <w:szCs w:val="24"/>
        </w:rPr>
        <w:t>system</w:t>
      </w:r>
      <w:r w:rsidRPr="00A07102">
        <w:rPr>
          <w:rFonts w:ascii="Times New Roman" w:eastAsia="Times New Roman" w:hAnsi="Times New Roman" w:cs="Times New Roman"/>
          <w:color w:val="000000" w:themeColor="text1"/>
          <w:spacing w:val="-6"/>
          <w:sz w:val="24"/>
          <w:szCs w:val="24"/>
        </w:rPr>
        <w:t xml:space="preserve"> </w:t>
      </w:r>
      <w:r w:rsidRPr="00A07102">
        <w:rPr>
          <w:rFonts w:ascii="Times New Roman" w:eastAsia="Times New Roman" w:hAnsi="Times New Roman" w:cs="Times New Roman"/>
          <w:color w:val="000000" w:themeColor="text1"/>
          <w:sz w:val="24"/>
          <w:szCs w:val="24"/>
        </w:rPr>
        <w:t>that</w:t>
      </w:r>
      <w:r w:rsidR="002B6840" w:rsidRPr="00A07102">
        <w:rPr>
          <w:rFonts w:ascii="Times New Roman" w:eastAsia="Times New Roman" w:hAnsi="Times New Roman" w:cs="Times New Roman"/>
          <w:color w:val="000000" w:themeColor="text1"/>
          <w:sz w:val="24"/>
          <w:szCs w:val="24"/>
        </w:rPr>
        <w:t xml:space="preserve"> </w:t>
      </w:r>
      <w:r w:rsidRPr="00A07102">
        <w:rPr>
          <w:rFonts w:ascii="Times New Roman" w:eastAsia="Times New Roman" w:hAnsi="Times New Roman" w:cs="Times New Roman"/>
          <w:color w:val="000000" w:themeColor="text1"/>
          <w:sz w:val="24"/>
          <w:szCs w:val="24"/>
        </w:rPr>
        <w:t>will</w:t>
      </w:r>
      <w:r w:rsidRPr="00A07102">
        <w:rPr>
          <w:rFonts w:ascii="Times New Roman" w:eastAsia="Times New Roman" w:hAnsi="Times New Roman" w:cs="Times New Roman"/>
          <w:color w:val="000000" w:themeColor="text1"/>
          <w:spacing w:val="-2"/>
          <w:sz w:val="24"/>
          <w:szCs w:val="24"/>
        </w:rPr>
        <w:t xml:space="preserve"> </w:t>
      </w:r>
      <w:r w:rsidRPr="00A07102">
        <w:rPr>
          <w:rFonts w:ascii="Times New Roman" w:eastAsia="Times New Roman" w:hAnsi="Times New Roman" w:cs="Times New Roman"/>
          <w:color w:val="000000" w:themeColor="text1"/>
          <w:sz w:val="24"/>
          <w:szCs w:val="24"/>
        </w:rPr>
        <w:t>lead</w:t>
      </w:r>
      <w:r w:rsidRPr="00A07102">
        <w:rPr>
          <w:rFonts w:ascii="Times New Roman" w:eastAsia="Times New Roman" w:hAnsi="Times New Roman" w:cs="Times New Roman"/>
          <w:color w:val="000000" w:themeColor="text1"/>
          <w:spacing w:val="-1"/>
          <w:sz w:val="24"/>
          <w:szCs w:val="24"/>
        </w:rPr>
        <w:t xml:space="preserve"> </w:t>
      </w:r>
      <w:r w:rsidRPr="00A07102">
        <w:rPr>
          <w:rFonts w:ascii="Times New Roman" w:eastAsia="Times New Roman" w:hAnsi="Times New Roman" w:cs="Times New Roman"/>
          <w:color w:val="000000" w:themeColor="text1"/>
          <w:sz w:val="24"/>
          <w:szCs w:val="24"/>
        </w:rPr>
        <w:t>to:</w:t>
      </w:r>
    </w:p>
    <w:p w14:paraId="5D8267AA" w14:textId="77777777" w:rsidR="00DF5635" w:rsidRPr="00A07102" w:rsidRDefault="00DF5635" w:rsidP="00CC2E47">
      <w:pPr>
        <w:widowControl w:val="0"/>
        <w:autoSpaceDE w:val="0"/>
        <w:autoSpaceDN w:val="0"/>
        <w:spacing w:before="1" w:after="0" w:line="360" w:lineRule="auto"/>
        <w:jc w:val="both"/>
        <w:rPr>
          <w:rFonts w:ascii="Times New Roman" w:eastAsia="Times New Roman" w:hAnsi="Times New Roman" w:cs="Times New Roman"/>
          <w:color w:val="000000" w:themeColor="text1"/>
          <w:sz w:val="24"/>
          <w:szCs w:val="24"/>
        </w:rPr>
      </w:pPr>
    </w:p>
    <w:p w14:paraId="6ECFBDEC" w14:textId="77777777" w:rsidR="00DF5635" w:rsidRPr="00CC2E47" w:rsidRDefault="00DF5635" w:rsidP="00CC2E47">
      <w:pPr>
        <w:pStyle w:val="ListParagraph"/>
        <w:widowControl w:val="0"/>
        <w:numPr>
          <w:ilvl w:val="0"/>
          <w:numId w:val="11"/>
        </w:numPr>
        <w:tabs>
          <w:tab w:val="left" w:pos="1798"/>
        </w:tabs>
        <w:autoSpaceDE w:val="0"/>
        <w:autoSpaceDN w:val="0"/>
        <w:spacing w:before="1" w:after="0" w:line="360" w:lineRule="auto"/>
        <w:jc w:val="both"/>
        <w:rPr>
          <w:rFonts w:ascii="Times New Roman" w:eastAsia="Times New Roman" w:hAnsi="Times New Roman" w:cs="Times New Roman"/>
          <w:color w:val="000000" w:themeColor="text1"/>
          <w:sz w:val="24"/>
        </w:rPr>
      </w:pPr>
      <w:r w:rsidRPr="00CC2E47">
        <w:rPr>
          <w:rFonts w:ascii="Times New Roman" w:eastAsia="Times New Roman" w:hAnsi="Times New Roman" w:cs="Times New Roman"/>
          <w:color w:val="000000" w:themeColor="text1"/>
          <w:sz w:val="24"/>
        </w:rPr>
        <w:t>Early</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detection</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and</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immediate</w:t>
      </w:r>
      <w:r w:rsidRPr="00CC2E47">
        <w:rPr>
          <w:rFonts w:ascii="Times New Roman" w:eastAsia="Times New Roman" w:hAnsi="Times New Roman" w:cs="Times New Roman"/>
          <w:color w:val="000000" w:themeColor="text1"/>
          <w:spacing w:val="-5"/>
          <w:sz w:val="24"/>
        </w:rPr>
        <w:t xml:space="preserve"> </w:t>
      </w:r>
      <w:r w:rsidRPr="00CC2E47">
        <w:rPr>
          <w:rFonts w:ascii="Times New Roman" w:eastAsia="Times New Roman" w:hAnsi="Times New Roman" w:cs="Times New Roman"/>
          <w:color w:val="000000" w:themeColor="text1"/>
          <w:sz w:val="24"/>
        </w:rPr>
        <w:t>reporting</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of</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the</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suspected</w:t>
      </w:r>
      <w:r w:rsidRPr="00CC2E47">
        <w:rPr>
          <w:rFonts w:ascii="Times New Roman" w:eastAsia="Times New Roman" w:hAnsi="Times New Roman" w:cs="Times New Roman"/>
          <w:color w:val="000000" w:themeColor="text1"/>
          <w:spacing w:val="-5"/>
          <w:sz w:val="24"/>
        </w:rPr>
        <w:t xml:space="preserve"> </w:t>
      </w:r>
      <w:r w:rsidRPr="00CC2E47">
        <w:rPr>
          <w:rFonts w:ascii="Times New Roman" w:eastAsia="Times New Roman" w:hAnsi="Times New Roman" w:cs="Times New Roman"/>
          <w:color w:val="000000" w:themeColor="text1"/>
          <w:sz w:val="24"/>
        </w:rPr>
        <w:t>case</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of</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yellow</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fever.</w:t>
      </w:r>
    </w:p>
    <w:p w14:paraId="32B5E66B" w14:textId="77777777" w:rsidR="00DF5635" w:rsidRPr="00A07102" w:rsidRDefault="00DF5635" w:rsidP="00CC2E47">
      <w:pPr>
        <w:widowControl w:val="0"/>
        <w:autoSpaceDE w:val="0"/>
        <w:autoSpaceDN w:val="0"/>
        <w:spacing w:before="10" w:after="0" w:line="360" w:lineRule="auto"/>
        <w:jc w:val="both"/>
        <w:rPr>
          <w:rFonts w:ascii="Times New Roman" w:eastAsia="Times New Roman" w:hAnsi="Times New Roman" w:cs="Times New Roman"/>
          <w:color w:val="000000" w:themeColor="text1"/>
          <w:sz w:val="24"/>
          <w:szCs w:val="24"/>
        </w:rPr>
      </w:pPr>
    </w:p>
    <w:p w14:paraId="07556F11" w14:textId="77777777" w:rsidR="00DF5635" w:rsidRPr="00CC2E47" w:rsidRDefault="00DF5635" w:rsidP="00CC2E47">
      <w:pPr>
        <w:pStyle w:val="ListParagraph"/>
        <w:widowControl w:val="0"/>
        <w:numPr>
          <w:ilvl w:val="0"/>
          <w:numId w:val="11"/>
        </w:numPr>
        <w:tabs>
          <w:tab w:val="left" w:pos="1798"/>
        </w:tabs>
        <w:autoSpaceDE w:val="0"/>
        <w:autoSpaceDN w:val="0"/>
        <w:spacing w:after="0" w:line="360" w:lineRule="auto"/>
        <w:ind w:right="2083"/>
        <w:jc w:val="both"/>
        <w:rPr>
          <w:rFonts w:ascii="Times New Roman" w:eastAsia="Times New Roman" w:hAnsi="Times New Roman" w:cs="Times New Roman"/>
          <w:color w:val="000000" w:themeColor="text1"/>
          <w:sz w:val="24"/>
        </w:rPr>
      </w:pPr>
      <w:r w:rsidRPr="00CC2E47">
        <w:rPr>
          <w:rFonts w:ascii="Times New Roman" w:eastAsia="Times New Roman" w:hAnsi="Times New Roman" w:cs="Times New Roman"/>
          <w:color w:val="000000" w:themeColor="text1"/>
          <w:sz w:val="24"/>
        </w:rPr>
        <w:t>Prompt</w:t>
      </w:r>
      <w:r w:rsidRPr="00CC2E47">
        <w:rPr>
          <w:rFonts w:ascii="Times New Roman" w:eastAsia="Times New Roman" w:hAnsi="Times New Roman" w:cs="Times New Roman"/>
          <w:color w:val="000000" w:themeColor="text1"/>
          <w:spacing w:val="-9"/>
          <w:sz w:val="24"/>
        </w:rPr>
        <w:t xml:space="preserve"> </w:t>
      </w:r>
      <w:r w:rsidRPr="00CC2E47">
        <w:rPr>
          <w:rFonts w:ascii="Times New Roman" w:eastAsia="Times New Roman" w:hAnsi="Times New Roman" w:cs="Times New Roman"/>
          <w:color w:val="000000" w:themeColor="text1"/>
          <w:sz w:val="24"/>
        </w:rPr>
        <w:t>collection</w:t>
      </w:r>
      <w:r w:rsidRPr="00CC2E47">
        <w:rPr>
          <w:rFonts w:ascii="Times New Roman" w:eastAsia="Times New Roman" w:hAnsi="Times New Roman" w:cs="Times New Roman"/>
          <w:color w:val="000000" w:themeColor="text1"/>
          <w:spacing w:val="-9"/>
          <w:sz w:val="24"/>
        </w:rPr>
        <w:t xml:space="preserve"> </w:t>
      </w:r>
      <w:r w:rsidRPr="00CC2E47">
        <w:rPr>
          <w:rFonts w:ascii="Times New Roman" w:eastAsia="Times New Roman" w:hAnsi="Times New Roman" w:cs="Times New Roman"/>
          <w:color w:val="000000" w:themeColor="text1"/>
          <w:sz w:val="24"/>
        </w:rPr>
        <w:t>of</w:t>
      </w:r>
      <w:r w:rsidRPr="00CC2E47">
        <w:rPr>
          <w:rFonts w:ascii="Times New Roman" w:eastAsia="Times New Roman" w:hAnsi="Times New Roman" w:cs="Times New Roman"/>
          <w:color w:val="000000" w:themeColor="text1"/>
          <w:spacing w:val="-8"/>
          <w:sz w:val="24"/>
        </w:rPr>
        <w:t xml:space="preserve"> </w:t>
      </w:r>
      <w:r w:rsidRPr="00CC2E47">
        <w:rPr>
          <w:rFonts w:ascii="Times New Roman" w:eastAsia="Times New Roman" w:hAnsi="Times New Roman" w:cs="Times New Roman"/>
          <w:color w:val="000000" w:themeColor="text1"/>
          <w:sz w:val="24"/>
        </w:rPr>
        <w:t>laboratory</w:t>
      </w:r>
      <w:r w:rsidRPr="00CC2E47">
        <w:rPr>
          <w:rFonts w:ascii="Times New Roman" w:eastAsia="Times New Roman" w:hAnsi="Times New Roman" w:cs="Times New Roman"/>
          <w:color w:val="000000" w:themeColor="text1"/>
          <w:spacing w:val="-9"/>
          <w:sz w:val="24"/>
        </w:rPr>
        <w:t xml:space="preserve"> </w:t>
      </w:r>
      <w:r w:rsidRPr="00CC2E47">
        <w:rPr>
          <w:rFonts w:ascii="Times New Roman" w:eastAsia="Times New Roman" w:hAnsi="Times New Roman" w:cs="Times New Roman"/>
          <w:color w:val="000000" w:themeColor="text1"/>
          <w:sz w:val="24"/>
        </w:rPr>
        <w:t>specimens</w:t>
      </w:r>
      <w:r w:rsidRPr="00CC2E47">
        <w:rPr>
          <w:rFonts w:ascii="Times New Roman" w:eastAsia="Times New Roman" w:hAnsi="Times New Roman" w:cs="Times New Roman"/>
          <w:color w:val="000000" w:themeColor="text1"/>
          <w:spacing w:val="-7"/>
          <w:sz w:val="24"/>
        </w:rPr>
        <w:t xml:space="preserve"> </w:t>
      </w:r>
      <w:r w:rsidRPr="00CC2E47">
        <w:rPr>
          <w:rFonts w:ascii="Times New Roman" w:eastAsia="Times New Roman" w:hAnsi="Times New Roman" w:cs="Times New Roman"/>
          <w:color w:val="000000" w:themeColor="text1"/>
          <w:sz w:val="24"/>
        </w:rPr>
        <w:t>for</w:t>
      </w:r>
      <w:r w:rsidRPr="00CC2E47">
        <w:rPr>
          <w:rFonts w:ascii="Times New Roman" w:eastAsia="Times New Roman" w:hAnsi="Times New Roman" w:cs="Times New Roman"/>
          <w:color w:val="000000" w:themeColor="text1"/>
          <w:spacing w:val="-9"/>
          <w:sz w:val="24"/>
        </w:rPr>
        <w:t xml:space="preserve"> </w:t>
      </w:r>
      <w:r w:rsidRPr="00CC2E47">
        <w:rPr>
          <w:rFonts w:ascii="Times New Roman" w:eastAsia="Times New Roman" w:hAnsi="Times New Roman" w:cs="Times New Roman"/>
          <w:color w:val="000000" w:themeColor="text1"/>
          <w:sz w:val="24"/>
        </w:rPr>
        <w:t>laboratory</w:t>
      </w:r>
      <w:r w:rsidRPr="00CC2E47">
        <w:rPr>
          <w:rFonts w:ascii="Times New Roman" w:eastAsia="Times New Roman" w:hAnsi="Times New Roman" w:cs="Times New Roman"/>
          <w:color w:val="000000" w:themeColor="text1"/>
          <w:spacing w:val="-8"/>
          <w:sz w:val="24"/>
        </w:rPr>
        <w:t xml:space="preserve"> </w:t>
      </w:r>
      <w:r w:rsidRPr="00CC2E47">
        <w:rPr>
          <w:rFonts w:ascii="Times New Roman" w:eastAsia="Times New Roman" w:hAnsi="Times New Roman" w:cs="Times New Roman"/>
          <w:color w:val="000000" w:themeColor="text1"/>
          <w:sz w:val="24"/>
        </w:rPr>
        <w:t>confirmation</w:t>
      </w:r>
      <w:r w:rsidRPr="00CC2E47">
        <w:rPr>
          <w:rFonts w:ascii="Times New Roman" w:eastAsia="Times New Roman" w:hAnsi="Times New Roman" w:cs="Times New Roman"/>
          <w:color w:val="000000" w:themeColor="text1"/>
          <w:spacing w:val="-9"/>
          <w:sz w:val="24"/>
        </w:rPr>
        <w:t xml:space="preserve"> </w:t>
      </w:r>
      <w:r w:rsidRPr="00CC2E47">
        <w:rPr>
          <w:rFonts w:ascii="Times New Roman" w:eastAsia="Times New Roman" w:hAnsi="Times New Roman" w:cs="Times New Roman"/>
          <w:color w:val="000000" w:themeColor="text1"/>
          <w:sz w:val="24"/>
        </w:rPr>
        <w:t>of</w:t>
      </w:r>
      <w:r w:rsidRPr="00CC2E47">
        <w:rPr>
          <w:rFonts w:ascii="Times New Roman" w:eastAsia="Times New Roman" w:hAnsi="Times New Roman" w:cs="Times New Roman"/>
          <w:color w:val="000000" w:themeColor="text1"/>
          <w:spacing w:val="-9"/>
          <w:sz w:val="24"/>
        </w:rPr>
        <w:t xml:space="preserve"> </w:t>
      </w:r>
      <w:r w:rsidRPr="00CC2E47">
        <w:rPr>
          <w:rFonts w:ascii="Times New Roman" w:eastAsia="Times New Roman" w:hAnsi="Times New Roman" w:cs="Times New Roman"/>
          <w:color w:val="000000" w:themeColor="text1"/>
          <w:sz w:val="24"/>
        </w:rPr>
        <w:t>a</w:t>
      </w:r>
      <w:r w:rsidRPr="00CC2E47">
        <w:rPr>
          <w:rFonts w:ascii="Times New Roman" w:eastAsia="Times New Roman" w:hAnsi="Times New Roman" w:cs="Times New Roman"/>
          <w:color w:val="000000" w:themeColor="text1"/>
          <w:spacing w:val="-57"/>
          <w:sz w:val="24"/>
        </w:rPr>
        <w:t xml:space="preserve"> </w:t>
      </w:r>
      <w:r w:rsidRPr="00CC2E47">
        <w:rPr>
          <w:rFonts w:ascii="Times New Roman" w:eastAsia="Times New Roman" w:hAnsi="Times New Roman" w:cs="Times New Roman"/>
          <w:color w:val="000000" w:themeColor="text1"/>
          <w:sz w:val="24"/>
        </w:rPr>
        <w:t>suspected</w:t>
      </w:r>
      <w:r w:rsidRPr="00CC2E47">
        <w:rPr>
          <w:rFonts w:ascii="Times New Roman" w:eastAsia="Times New Roman" w:hAnsi="Times New Roman" w:cs="Times New Roman"/>
          <w:color w:val="000000" w:themeColor="text1"/>
          <w:spacing w:val="-2"/>
          <w:sz w:val="24"/>
        </w:rPr>
        <w:t xml:space="preserve"> </w:t>
      </w:r>
      <w:r w:rsidRPr="00CC2E47">
        <w:rPr>
          <w:rFonts w:ascii="Times New Roman" w:eastAsia="Times New Roman" w:hAnsi="Times New Roman" w:cs="Times New Roman"/>
          <w:color w:val="000000" w:themeColor="text1"/>
          <w:sz w:val="24"/>
        </w:rPr>
        <w:t>case.</w:t>
      </w:r>
    </w:p>
    <w:p w14:paraId="73928AA2" w14:textId="77777777" w:rsidR="00DF5635" w:rsidRPr="00A07102" w:rsidRDefault="00DF5635" w:rsidP="00CC2E47">
      <w:pPr>
        <w:widowControl w:val="0"/>
        <w:autoSpaceDE w:val="0"/>
        <w:autoSpaceDN w:val="0"/>
        <w:spacing w:before="7" w:after="0" w:line="360" w:lineRule="auto"/>
        <w:jc w:val="both"/>
        <w:rPr>
          <w:rFonts w:ascii="Times New Roman" w:eastAsia="Times New Roman" w:hAnsi="Times New Roman" w:cs="Times New Roman"/>
          <w:color w:val="000000" w:themeColor="text1"/>
          <w:sz w:val="24"/>
          <w:szCs w:val="24"/>
        </w:rPr>
      </w:pPr>
    </w:p>
    <w:p w14:paraId="57DD502D" w14:textId="77777777" w:rsidR="00DF5635" w:rsidRPr="00CC2E47" w:rsidRDefault="00DF5635" w:rsidP="00CC2E47">
      <w:pPr>
        <w:pStyle w:val="ListParagraph"/>
        <w:widowControl w:val="0"/>
        <w:numPr>
          <w:ilvl w:val="0"/>
          <w:numId w:val="11"/>
        </w:numPr>
        <w:tabs>
          <w:tab w:val="left" w:pos="1798"/>
        </w:tabs>
        <w:autoSpaceDE w:val="0"/>
        <w:autoSpaceDN w:val="0"/>
        <w:spacing w:after="0" w:line="360" w:lineRule="auto"/>
        <w:ind w:right="1196"/>
        <w:jc w:val="both"/>
        <w:rPr>
          <w:rFonts w:ascii="Times New Roman" w:eastAsia="Times New Roman" w:hAnsi="Times New Roman" w:cs="Times New Roman"/>
          <w:color w:val="000000" w:themeColor="text1"/>
          <w:sz w:val="24"/>
        </w:rPr>
      </w:pPr>
      <w:r w:rsidRPr="00CC2E47">
        <w:rPr>
          <w:rFonts w:ascii="Times New Roman" w:eastAsia="Times New Roman" w:hAnsi="Times New Roman" w:cs="Times New Roman"/>
          <w:color w:val="000000" w:themeColor="text1"/>
          <w:sz w:val="24"/>
        </w:rPr>
        <w:t>Advance preparation for implementing emergency immunization activities when an</w:t>
      </w:r>
      <w:r w:rsidRPr="00CC2E47">
        <w:rPr>
          <w:rFonts w:ascii="Times New Roman" w:eastAsia="Times New Roman" w:hAnsi="Times New Roman" w:cs="Times New Roman"/>
          <w:color w:val="000000" w:themeColor="text1"/>
          <w:spacing w:val="-57"/>
          <w:sz w:val="24"/>
        </w:rPr>
        <w:t xml:space="preserve"> </w:t>
      </w:r>
      <w:r w:rsidRPr="00CC2E47">
        <w:rPr>
          <w:rFonts w:ascii="Times New Roman" w:eastAsia="Times New Roman" w:hAnsi="Times New Roman" w:cs="Times New Roman"/>
          <w:color w:val="000000" w:themeColor="text1"/>
          <w:sz w:val="24"/>
        </w:rPr>
        <w:t>outbreak</w:t>
      </w:r>
      <w:r w:rsidRPr="00CC2E47">
        <w:rPr>
          <w:rFonts w:ascii="Times New Roman" w:eastAsia="Times New Roman" w:hAnsi="Times New Roman" w:cs="Times New Roman"/>
          <w:color w:val="000000" w:themeColor="text1"/>
          <w:spacing w:val="-2"/>
          <w:sz w:val="24"/>
        </w:rPr>
        <w:t xml:space="preserve"> </w:t>
      </w:r>
      <w:r w:rsidRPr="00CC2E47">
        <w:rPr>
          <w:rFonts w:ascii="Times New Roman" w:eastAsia="Times New Roman" w:hAnsi="Times New Roman" w:cs="Times New Roman"/>
          <w:color w:val="000000" w:themeColor="text1"/>
          <w:sz w:val="24"/>
        </w:rPr>
        <w:t>is</w:t>
      </w:r>
      <w:r w:rsidRPr="00CC2E47">
        <w:rPr>
          <w:rFonts w:ascii="Times New Roman" w:eastAsia="Times New Roman" w:hAnsi="Times New Roman" w:cs="Times New Roman"/>
          <w:color w:val="000000" w:themeColor="text1"/>
          <w:spacing w:val="-1"/>
          <w:sz w:val="24"/>
        </w:rPr>
        <w:t xml:space="preserve"> </w:t>
      </w:r>
      <w:r w:rsidRPr="00CC2E47">
        <w:rPr>
          <w:rFonts w:ascii="Times New Roman" w:eastAsia="Times New Roman" w:hAnsi="Times New Roman" w:cs="Times New Roman"/>
          <w:color w:val="000000" w:themeColor="text1"/>
          <w:sz w:val="24"/>
        </w:rPr>
        <w:t>confirmed.</w:t>
      </w:r>
    </w:p>
    <w:p w14:paraId="6059BAC4" w14:textId="77777777" w:rsidR="00DF5635" w:rsidRPr="00A07102" w:rsidRDefault="00DF5635" w:rsidP="00CC2E47">
      <w:pPr>
        <w:widowControl w:val="0"/>
        <w:autoSpaceDE w:val="0"/>
        <w:autoSpaceDN w:val="0"/>
        <w:spacing w:before="9" w:after="0" w:line="360" w:lineRule="auto"/>
        <w:jc w:val="both"/>
        <w:rPr>
          <w:rFonts w:ascii="Times New Roman" w:eastAsia="Times New Roman" w:hAnsi="Times New Roman" w:cs="Times New Roman"/>
          <w:color w:val="000000" w:themeColor="text1"/>
          <w:sz w:val="24"/>
          <w:szCs w:val="24"/>
        </w:rPr>
      </w:pPr>
    </w:p>
    <w:p w14:paraId="54D0B6E6" w14:textId="77777777" w:rsidR="00DF5635" w:rsidRPr="00A07102" w:rsidRDefault="00DF5635" w:rsidP="00CC2E47">
      <w:pPr>
        <w:widowControl w:val="0"/>
        <w:autoSpaceDE w:val="0"/>
        <w:autoSpaceDN w:val="0"/>
        <w:spacing w:after="0" w:line="360" w:lineRule="auto"/>
        <w:jc w:val="both"/>
        <w:rPr>
          <w:rFonts w:ascii="Times New Roman" w:eastAsia="Times New Roman" w:hAnsi="Times New Roman" w:cs="Times New Roman"/>
          <w:color w:val="000000" w:themeColor="text1"/>
          <w:sz w:val="26"/>
          <w:szCs w:val="24"/>
        </w:rPr>
      </w:pPr>
    </w:p>
    <w:p w14:paraId="42D57036" w14:textId="77777777" w:rsidR="007E4D1D" w:rsidRDefault="007E4D1D" w:rsidP="008D16B0">
      <w:pPr>
        <w:pStyle w:val="Heading3"/>
        <w:rPr>
          <w:rFonts w:ascii="Times New Roman" w:eastAsia="Times New Roman" w:hAnsi="Times New Roman" w:cs="Times New Roman"/>
          <w:b/>
          <w:color w:val="000000" w:themeColor="text1"/>
        </w:rPr>
      </w:pPr>
      <w:bookmarkStart w:id="6" w:name="_Toc71866814"/>
    </w:p>
    <w:p w14:paraId="113E8F2D" w14:textId="77777777" w:rsidR="007E4D1D" w:rsidRDefault="007E4D1D" w:rsidP="008D16B0">
      <w:pPr>
        <w:pStyle w:val="Heading3"/>
        <w:rPr>
          <w:rFonts w:ascii="Times New Roman" w:eastAsia="Times New Roman" w:hAnsi="Times New Roman" w:cs="Times New Roman"/>
          <w:b/>
          <w:color w:val="000000" w:themeColor="text1"/>
        </w:rPr>
      </w:pPr>
    </w:p>
    <w:p w14:paraId="0C58504A" w14:textId="33D0522F" w:rsidR="00661E9E" w:rsidRDefault="00DF5635" w:rsidP="008D16B0">
      <w:pPr>
        <w:pStyle w:val="Heading3"/>
        <w:rPr>
          <w:rFonts w:ascii="Times New Roman" w:eastAsia="Times New Roman" w:hAnsi="Times New Roman" w:cs="Times New Roman"/>
          <w:b/>
          <w:color w:val="000000" w:themeColor="text1"/>
          <w:spacing w:val="57"/>
        </w:rPr>
      </w:pPr>
      <w:r w:rsidRPr="005F1274">
        <w:rPr>
          <w:rFonts w:ascii="Times New Roman" w:eastAsia="Times New Roman" w:hAnsi="Times New Roman" w:cs="Times New Roman"/>
          <w:b/>
          <w:color w:val="000000" w:themeColor="text1"/>
        </w:rPr>
        <w:t>Strategy</w:t>
      </w:r>
      <w:r w:rsidRPr="005F1274">
        <w:rPr>
          <w:rFonts w:ascii="Times New Roman" w:eastAsia="Times New Roman" w:hAnsi="Times New Roman" w:cs="Times New Roman"/>
          <w:b/>
          <w:color w:val="000000" w:themeColor="text1"/>
          <w:spacing w:val="-2"/>
        </w:rPr>
        <w:t xml:space="preserve"> </w:t>
      </w:r>
      <w:r w:rsidRPr="005F1274">
        <w:rPr>
          <w:rFonts w:ascii="Times New Roman" w:eastAsia="Times New Roman" w:hAnsi="Times New Roman" w:cs="Times New Roman"/>
          <w:b/>
          <w:color w:val="000000" w:themeColor="text1"/>
        </w:rPr>
        <w:t>2.</w:t>
      </w:r>
      <w:r w:rsidRPr="005F1274">
        <w:rPr>
          <w:rFonts w:ascii="Times New Roman" w:eastAsia="Times New Roman" w:hAnsi="Times New Roman" w:cs="Times New Roman"/>
          <w:b/>
          <w:color w:val="000000" w:themeColor="text1"/>
          <w:spacing w:val="57"/>
        </w:rPr>
        <w:t xml:space="preserve"> </w:t>
      </w:r>
      <w:r w:rsidR="00661E9E">
        <w:rPr>
          <w:rFonts w:ascii="Times New Roman" w:eastAsia="Times New Roman" w:hAnsi="Times New Roman" w:cs="Times New Roman"/>
          <w:b/>
          <w:color w:val="000000" w:themeColor="text1"/>
          <w:spacing w:val="57"/>
        </w:rPr>
        <w:t>Immunization</w:t>
      </w:r>
    </w:p>
    <w:p w14:paraId="59ED9C1B" w14:textId="77777777" w:rsidR="00661E9E" w:rsidRPr="004E7F8E" w:rsidRDefault="00661E9E" w:rsidP="004E7F8E"/>
    <w:p w14:paraId="5F21D20B" w14:textId="3AA36407" w:rsidR="00661E9E" w:rsidRDefault="00661E9E" w:rsidP="004E7F8E">
      <w:pPr>
        <w:pStyle w:val="Heading3"/>
        <w:numPr>
          <w:ilvl w:val="0"/>
          <w:numId w:val="27"/>
        </w:numPr>
        <w:rPr>
          <w:rFonts w:ascii="Times New Roman" w:eastAsia="Times New Roman" w:hAnsi="Times New Roman" w:cs="Times New Roman"/>
          <w:color w:val="000000" w:themeColor="text1"/>
        </w:rPr>
      </w:pPr>
      <w:r w:rsidRPr="001D7801">
        <w:rPr>
          <w:rFonts w:ascii="Times New Roman" w:eastAsia="Times New Roman" w:hAnsi="Times New Roman" w:cs="Times New Roman"/>
          <w:color w:val="000000" w:themeColor="text1"/>
        </w:rPr>
        <w:t>Routine</w:t>
      </w:r>
      <w:r w:rsidRPr="001D7801" w:rsidDel="00661E9E">
        <w:rPr>
          <w:rFonts w:ascii="Times New Roman" w:eastAsia="Times New Roman" w:hAnsi="Times New Roman" w:cs="Times New Roman"/>
          <w:color w:val="000000" w:themeColor="text1"/>
        </w:rPr>
        <w:t xml:space="preserve"> </w:t>
      </w:r>
      <w:r w:rsidRPr="001D7801">
        <w:rPr>
          <w:rFonts w:ascii="Times New Roman" w:eastAsia="Times New Roman" w:hAnsi="Times New Roman" w:cs="Times New Roman"/>
          <w:color w:val="000000" w:themeColor="text1"/>
        </w:rPr>
        <w:t>immunization</w:t>
      </w:r>
      <w:r w:rsidRPr="001D7801" w:rsidDel="00661E9E">
        <w:rPr>
          <w:rFonts w:ascii="Times New Roman" w:eastAsia="Times New Roman" w:hAnsi="Times New Roman" w:cs="Times New Roman"/>
          <w:color w:val="000000" w:themeColor="text1"/>
        </w:rPr>
        <w:t xml:space="preserve"> </w:t>
      </w:r>
      <w:bookmarkEnd w:id="6"/>
    </w:p>
    <w:p w14:paraId="280776BC" w14:textId="135E6C11" w:rsidR="007E4D1D" w:rsidRPr="007E4D1D" w:rsidRDefault="007E4D1D" w:rsidP="007E4D1D">
      <w:pPr>
        <w:pStyle w:val="ListParagraph"/>
        <w:numPr>
          <w:ilvl w:val="0"/>
          <w:numId w:val="27"/>
        </w:numPr>
      </w:pPr>
      <w:r>
        <w:t>Vaccination at every official port of entry</w:t>
      </w:r>
    </w:p>
    <w:p w14:paraId="1218AAF4" w14:textId="3DDF1CDE" w:rsidR="00661E9E" w:rsidRPr="004E7F8E" w:rsidRDefault="00661E9E" w:rsidP="004E7F8E">
      <w:pPr>
        <w:pStyle w:val="ListParagraph"/>
        <w:numPr>
          <w:ilvl w:val="0"/>
          <w:numId w:val="27"/>
        </w:numPr>
      </w:pPr>
      <w:r w:rsidRPr="001D7801">
        <w:t>Mass immunization campaign during outbreak</w:t>
      </w:r>
    </w:p>
    <w:p w14:paraId="73EDA7D8" w14:textId="77777777" w:rsidR="00661E9E" w:rsidRPr="00A07102" w:rsidRDefault="00661E9E" w:rsidP="004E7F8E">
      <w:pPr>
        <w:widowControl w:val="0"/>
        <w:autoSpaceDE w:val="0"/>
        <w:autoSpaceDN w:val="0"/>
        <w:spacing w:after="0" w:line="360" w:lineRule="auto"/>
        <w:ind w:left="360" w:right="1770"/>
        <w:jc w:val="both"/>
        <w:rPr>
          <w:rFonts w:ascii="Times New Roman" w:eastAsia="Times New Roman" w:hAnsi="Times New Roman" w:cs="Times New Roman"/>
          <w:color w:val="000000" w:themeColor="text1"/>
          <w:sz w:val="24"/>
          <w:szCs w:val="24"/>
        </w:rPr>
      </w:pPr>
      <w:r w:rsidRPr="00A07102">
        <w:rPr>
          <w:rFonts w:ascii="Times New Roman" w:eastAsia="Times New Roman" w:hAnsi="Times New Roman" w:cs="Times New Roman"/>
          <w:color w:val="000000" w:themeColor="text1"/>
          <w:sz w:val="24"/>
          <w:szCs w:val="24"/>
        </w:rPr>
        <w:t>Geographical areas should be prioritized</w:t>
      </w:r>
      <w:r w:rsidRPr="00A07102">
        <w:rPr>
          <w:rFonts w:ascii="Times New Roman" w:eastAsia="Times New Roman" w:hAnsi="Times New Roman" w:cs="Times New Roman"/>
          <w:color w:val="000000" w:themeColor="text1"/>
          <w:spacing w:val="-3"/>
          <w:sz w:val="24"/>
          <w:szCs w:val="24"/>
        </w:rPr>
        <w:t xml:space="preserve"> </w:t>
      </w:r>
      <w:r w:rsidRPr="00A07102">
        <w:rPr>
          <w:rFonts w:ascii="Times New Roman" w:eastAsia="Times New Roman" w:hAnsi="Times New Roman" w:cs="Times New Roman"/>
          <w:color w:val="000000" w:themeColor="text1"/>
          <w:sz w:val="24"/>
          <w:szCs w:val="24"/>
        </w:rPr>
        <w:t>for</w:t>
      </w:r>
      <w:r w:rsidRPr="00A07102">
        <w:rPr>
          <w:rFonts w:ascii="Times New Roman" w:eastAsia="Times New Roman" w:hAnsi="Times New Roman" w:cs="Times New Roman"/>
          <w:color w:val="000000" w:themeColor="text1"/>
          <w:spacing w:val="-3"/>
          <w:sz w:val="24"/>
          <w:szCs w:val="24"/>
        </w:rPr>
        <w:t xml:space="preserve"> </w:t>
      </w:r>
      <w:r w:rsidRPr="00A07102">
        <w:rPr>
          <w:rFonts w:ascii="Times New Roman" w:eastAsia="Times New Roman" w:hAnsi="Times New Roman" w:cs="Times New Roman"/>
          <w:color w:val="000000" w:themeColor="text1"/>
          <w:sz w:val="24"/>
          <w:szCs w:val="24"/>
        </w:rPr>
        <w:t>a</w:t>
      </w:r>
      <w:r w:rsidRPr="00A07102">
        <w:rPr>
          <w:rFonts w:ascii="Times New Roman" w:eastAsia="Times New Roman" w:hAnsi="Times New Roman" w:cs="Times New Roman"/>
          <w:color w:val="000000" w:themeColor="text1"/>
          <w:spacing w:val="-3"/>
          <w:sz w:val="24"/>
          <w:szCs w:val="24"/>
        </w:rPr>
        <w:t xml:space="preserve"> </w:t>
      </w:r>
      <w:r w:rsidRPr="00A07102">
        <w:rPr>
          <w:rFonts w:ascii="Times New Roman" w:eastAsia="Times New Roman" w:hAnsi="Times New Roman" w:cs="Times New Roman"/>
          <w:color w:val="000000" w:themeColor="text1"/>
          <w:sz w:val="24"/>
          <w:szCs w:val="24"/>
        </w:rPr>
        <w:t>mass</w:t>
      </w:r>
      <w:r w:rsidRPr="00A07102">
        <w:rPr>
          <w:rFonts w:ascii="Times New Roman" w:eastAsia="Times New Roman" w:hAnsi="Times New Roman" w:cs="Times New Roman"/>
          <w:color w:val="000000" w:themeColor="text1"/>
          <w:spacing w:val="-3"/>
          <w:sz w:val="24"/>
          <w:szCs w:val="24"/>
        </w:rPr>
        <w:t xml:space="preserve"> </w:t>
      </w:r>
      <w:r w:rsidRPr="00A07102">
        <w:rPr>
          <w:rFonts w:ascii="Times New Roman" w:eastAsia="Times New Roman" w:hAnsi="Times New Roman" w:cs="Times New Roman"/>
          <w:color w:val="000000" w:themeColor="text1"/>
          <w:sz w:val="24"/>
          <w:szCs w:val="24"/>
        </w:rPr>
        <w:t>campaign</w:t>
      </w:r>
      <w:r w:rsidRPr="00A07102">
        <w:rPr>
          <w:rFonts w:ascii="Times New Roman" w:eastAsia="Times New Roman" w:hAnsi="Times New Roman" w:cs="Times New Roman"/>
          <w:color w:val="000000" w:themeColor="text1"/>
          <w:spacing w:val="-3"/>
          <w:sz w:val="24"/>
          <w:szCs w:val="24"/>
        </w:rPr>
        <w:t xml:space="preserve"> </w:t>
      </w:r>
      <w:r w:rsidRPr="00A07102">
        <w:rPr>
          <w:rFonts w:ascii="Times New Roman" w:eastAsia="Times New Roman" w:hAnsi="Times New Roman" w:cs="Times New Roman"/>
          <w:color w:val="000000" w:themeColor="text1"/>
          <w:sz w:val="24"/>
          <w:szCs w:val="24"/>
        </w:rPr>
        <w:t>according</w:t>
      </w:r>
      <w:r w:rsidRPr="00A07102">
        <w:rPr>
          <w:rFonts w:ascii="Times New Roman" w:eastAsia="Times New Roman" w:hAnsi="Times New Roman" w:cs="Times New Roman"/>
          <w:color w:val="000000" w:themeColor="text1"/>
          <w:spacing w:val="-3"/>
          <w:sz w:val="24"/>
          <w:szCs w:val="24"/>
        </w:rPr>
        <w:t xml:space="preserve"> </w:t>
      </w:r>
      <w:r w:rsidRPr="00A07102">
        <w:rPr>
          <w:rFonts w:ascii="Times New Roman" w:eastAsia="Times New Roman" w:hAnsi="Times New Roman" w:cs="Times New Roman"/>
          <w:color w:val="000000" w:themeColor="text1"/>
          <w:sz w:val="24"/>
          <w:szCs w:val="24"/>
        </w:rPr>
        <w:t>to</w:t>
      </w:r>
      <w:r w:rsidRPr="00A07102">
        <w:rPr>
          <w:rFonts w:ascii="Times New Roman" w:eastAsia="Times New Roman" w:hAnsi="Times New Roman" w:cs="Times New Roman"/>
          <w:color w:val="000000" w:themeColor="text1"/>
          <w:spacing w:val="-2"/>
          <w:sz w:val="24"/>
          <w:szCs w:val="24"/>
        </w:rPr>
        <w:t xml:space="preserve"> </w:t>
      </w:r>
      <w:r w:rsidRPr="00A07102">
        <w:rPr>
          <w:rFonts w:ascii="Times New Roman" w:eastAsia="Times New Roman" w:hAnsi="Times New Roman" w:cs="Times New Roman"/>
          <w:color w:val="000000" w:themeColor="text1"/>
          <w:sz w:val="24"/>
          <w:szCs w:val="24"/>
        </w:rPr>
        <w:t>the:</w:t>
      </w:r>
    </w:p>
    <w:p w14:paraId="7F4D0925" w14:textId="77777777" w:rsidR="00661E9E" w:rsidRPr="00A07102" w:rsidRDefault="00661E9E" w:rsidP="004E7F8E">
      <w:pPr>
        <w:widowControl w:val="0"/>
        <w:autoSpaceDE w:val="0"/>
        <w:autoSpaceDN w:val="0"/>
        <w:spacing w:before="4" w:after="0" w:line="240" w:lineRule="auto"/>
        <w:ind w:left="360"/>
        <w:rPr>
          <w:rFonts w:ascii="Times New Roman" w:eastAsia="Times New Roman" w:hAnsi="Times New Roman" w:cs="Times New Roman"/>
          <w:color w:val="000000" w:themeColor="text1"/>
          <w:sz w:val="29"/>
          <w:szCs w:val="24"/>
        </w:rPr>
      </w:pPr>
    </w:p>
    <w:p w14:paraId="4964BE10" w14:textId="77777777" w:rsidR="00661E9E" w:rsidRPr="00CC2E47" w:rsidRDefault="00661E9E" w:rsidP="004E7F8E">
      <w:pPr>
        <w:pStyle w:val="ListParagraph"/>
        <w:widowControl w:val="0"/>
        <w:numPr>
          <w:ilvl w:val="0"/>
          <w:numId w:val="25"/>
        </w:numPr>
        <w:tabs>
          <w:tab w:val="left" w:pos="1798"/>
        </w:tabs>
        <w:autoSpaceDE w:val="0"/>
        <w:autoSpaceDN w:val="0"/>
        <w:spacing w:after="0" w:line="240" w:lineRule="auto"/>
        <w:ind w:left="1080"/>
        <w:rPr>
          <w:rFonts w:ascii="Times New Roman" w:eastAsia="Times New Roman" w:hAnsi="Times New Roman" w:cs="Times New Roman"/>
          <w:color w:val="000000" w:themeColor="text1"/>
          <w:sz w:val="24"/>
        </w:rPr>
      </w:pPr>
      <w:r w:rsidRPr="00CC2E47">
        <w:rPr>
          <w:rFonts w:ascii="Times New Roman" w:eastAsia="Times New Roman" w:hAnsi="Times New Roman" w:cs="Times New Roman"/>
          <w:color w:val="000000" w:themeColor="text1"/>
          <w:sz w:val="24"/>
        </w:rPr>
        <w:t>Interval</w:t>
      </w:r>
      <w:r w:rsidRPr="00CC2E47">
        <w:rPr>
          <w:rFonts w:ascii="Times New Roman" w:eastAsia="Times New Roman" w:hAnsi="Times New Roman" w:cs="Times New Roman"/>
          <w:color w:val="000000" w:themeColor="text1"/>
          <w:spacing w:val="-7"/>
          <w:sz w:val="24"/>
        </w:rPr>
        <w:t xml:space="preserve"> </w:t>
      </w:r>
      <w:r w:rsidRPr="00CC2E47">
        <w:rPr>
          <w:rFonts w:ascii="Times New Roman" w:eastAsia="Times New Roman" w:hAnsi="Times New Roman" w:cs="Times New Roman"/>
          <w:color w:val="000000" w:themeColor="text1"/>
          <w:sz w:val="24"/>
        </w:rPr>
        <w:t>since</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the</w:t>
      </w:r>
      <w:r w:rsidRPr="00CC2E47">
        <w:rPr>
          <w:rFonts w:ascii="Times New Roman" w:eastAsia="Times New Roman" w:hAnsi="Times New Roman" w:cs="Times New Roman"/>
          <w:color w:val="000000" w:themeColor="text1"/>
          <w:spacing w:val="-7"/>
          <w:sz w:val="24"/>
        </w:rPr>
        <w:t xml:space="preserve"> </w:t>
      </w:r>
      <w:r w:rsidRPr="00CC2E47">
        <w:rPr>
          <w:rFonts w:ascii="Times New Roman" w:eastAsia="Times New Roman" w:hAnsi="Times New Roman" w:cs="Times New Roman"/>
          <w:color w:val="000000" w:themeColor="text1"/>
          <w:sz w:val="24"/>
        </w:rPr>
        <w:t>last</w:t>
      </w:r>
      <w:r w:rsidRPr="00CC2E47">
        <w:rPr>
          <w:rFonts w:ascii="Times New Roman" w:eastAsia="Times New Roman" w:hAnsi="Times New Roman" w:cs="Times New Roman"/>
          <w:color w:val="000000" w:themeColor="text1"/>
          <w:spacing w:val="-6"/>
          <w:sz w:val="24"/>
        </w:rPr>
        <w:t xml:space="preserve"> </w:t>
      </w:r>
      <w:r w:rsidRPr="00CC2E47">
        <w:rPr>
          <w:rFonts w:ascii="Times New Roman" w:eastAsia="Times New Roman" w:hAnsi="Times New Roman" w:cs="Times New Roman"/>
          <w:color w:val="000000" w:themeColor="text1"/>
          <w:sz w:val="24"/>
        </w:rPr>
        <w:t>outbreak</w:t>
      </w:r>
    </w:p>
    <w:p w14:paraId="38DC3BC3" w14:textId="77777777" w:rsidR="00661E9E" w:rsidRPr="00CC2E47" w:rsidRDefault="00661E9E" w:rsidP="004E7F8E">
      <w:pPr>
        <w:pStyle w:val="ListParagraph"/>
        <w:widowControl w:val="0"/>
        <w:numPr>
          <w:ilvl w:val="0"/>
          <w:numId w:val="25"/>
        </w:numPr>
        <w:tabs>
          <w:tab w:val="left" w:pos="1798"/>
        </w:tabs>
        <w:autoSpaceDE w:val="0"/>
        <w:autoSpaceDN w:val="0"/>
        <w:spacing w:before="72" w:after="0" w:line="240" w:lineRule="auto"/>
        <w:ind w:left="1080"/>
        <w:rPr>
          <w:rFonts w:ascii="Times New Roman" w:hAnsi="Times New Roman" w:cs="Times New Roman"/>
          <w:color w:val="000000" w:themeColor="text1"/>
          <w:sz w:val="24"/>
        </w:rPr>
      </w:pPr>
      <w:r w:rsidRPr="00CC2E47">
        <w:rPr>
          <w:rFonts w:ascii="Times New Roman" w:hAnsi="Times New Roman" w:cs="Times New Roman"/>
          <w:color w:val="000000" w:themeColor="text1"/>
          <w:sz w:val="24"/>
        </w:rPr>
        <w:t>Frequency</w:t>
      </w:r>
      <w:r w:rsidRPr="00CC2E47">
        <w:rPr>
          <w:rFonts w:ascii="Times New Roman" w:hAnsi="Times New Roman" w:cs="Times New Roman"/>
          <w:color w:val="000000" w:themeColor="text1"/>
          <w:spacing w:val="-7"/>
          <w:sz w:val="24"/>
        </w:rPr>
        <w:t xml:space="preserve"> </w:t>
      </w:r>
      <w:r w:rsidRPr="00CC2E47">
        <w:rPr>
          <w:rFonts w:ascii="Times New Roman" w:hAnsi="Times New Roman" w:cs="Times New Roman"/>
          <w:color w:val="000000" w:themeColor="text1"/>
          <w:sz w:val="24"/>
        </w:rPr>
        <w:t>of</w:t>
      </w:r>
      <w:r w:rsidRPr="00CC2E47">
        <w:rPr>
          <w:rFonts w:ascii="Times New Roman" w:hAnsi="Times New Roman" w:cs="Times New Roman"/>
          <w:color w:val="000000" w:themeColor="text1"/>
          <w:spacing w:val="-6"/>
          <w:sz w:val="24"/>
        </w:rPr>
        <w:t xml:space="preserve"> </w:t>
      </w:r>
      <w:r w:rsidRPr="00CC2E47">
        <w:rPr>
          <w:rFonts w:ascii="Times New Roman" w:hAnsi="Times New Roman" w:cs="Times New Roman"/>
          <w:color w:val="000000" w:themeColor="text1"/>
          <w:sz w:val="24"/>
        </w:rPr>
        <w:t>epidemics</w:t>
      </w:r>
      <w:r w:rsidRPr="00CC2E47">
        <w:rPr>
          <w:rFonts w:ascii="Times New Roman" w:hAnsi="Times New Roman" w:cs="Times New Roman"/>
          <w:color w:val="000000" w:themeColor="text1"/>
          <w:spacing w:val="-6"/>
          <w:sz w:val="24"/>
        </w:rPr>
        <w:t xml:space="preserve"> </w:t>
      </w:r>
      <w:r w:rsidRPr="00CC2E47">
        <w:rPr>
          <w:rFonts w:ascii="Times New Roman" w:hAnsi="Times New Roman" w:cs="Times New Roman"/>
          <w:color w:val="000000" w:themeColor="text1"/>
          <w:sz w:val="24"/>
        </w:rPr>
        <w:t>in</w:t>
      </w:r>
      <w:r w:rsidRPr="00CC2E47">
        <w:rPr>
          <w:rFonts w:ascii="Times New Roman" w:hAnsi="Times New Roman" w:cs="Times New Roman"/>
          <w:color w:val="000000" w:themeColor="text1"/>
          <w:spacing w:val="-6"/>
          <w:sz w:val="24"/>
        </w:rPr>
        <w:t xml:space="preserve"> </w:t>
      </w:r>
      <w:r w:rsidRPr="00CC2E47">
        <w:rPr>
          <w:rFonts w:ascii="Times New Roman" w:hAnsi="Times New Roman" w:cs="Times New Roman"/>
          <w:color w:val="000000" w:themeColor="text1"/>
          <w:sz w:val="24"/>
        </w:rPr>
        <w:t>an</w:t>
      </w:r>
      <w:r w:rsidRPr="00CC2E47">
        <w:rPr>
          <w:rFonts w:ascii="Times New Roman" w:hAnsi="Times New Roman" w:cs="Times New Roman"/>
          <w:color w:val="000000" w:themeColor="text1"/>
          <w:spacing w:val="-7"/>
          <w:sz w:val="24"/>
        </w:rPr>
        <w:t xml:space="preserve"> </w:t>
      </w:r>
      <w:r w:rsidRPr="00CC2E47">
        <w:rPr>
          <w:rFonts w:ascii="Times New Roman" w:hAnsi="Times New Roman" w:cs="Times New Roman"/>
          <w:color w:val="000000" w:themeColor="text1"/>
          <w:sz w:val="24"/>
        </w:rPr>
        <w:t>area</w:t>
      </w:r>
    </w:p>
    <w:p w14:paraId="73ED7A68" w14:textId="77777777" w:rsidR="00661E9E" w:rsidRPr="00CC2E47" w:rsidRDefault="00661E9E" w:rsidP="004E7F8E">
      <w:pPr>
        <w:pStyle w:val="ListParagraph"/>
        <w:widowControl w:val="0"/>
        <w:numPr>
          <w:ilvl w:val="0"/>
          <w:numId w:val="25"/>
        </w:numPr>
        <w:tabs>
          <w:tab w:val="left" w:pos="1798"/>
        </w:tabs>
        <w:autoSpaceDE w:val="0"/>
        <w:autoSpaceDN w:val="0"/>
        <w:spacing w:before="124" w:after="0" w:line="240" w:lineRule="auto"/>
        <w:ind w:left="1080"/>
        <w:rPr>
          <w:rFonts w:ascii="Times New Roman" w:hAnsi="Times New Roman" w:cs="Times New Roman"/>
          <w:color w:val="000000" w:themeColor="text1"/>
          <w:sz w:val="24"/>
        </w:rPr>
      </w:pPr>
      <w:r w:rsidRPr="00CC2E47">
        <w:rPr>
          <w:rFonts w:ascii="Times New Roman" w:hAnsi="Times New Roman" w:cs="Times New Roman"/>
          <w:color w:val="000000" w:themeColor="text1"/>
          <w:sz w:val="24"/>
        </w:rPr>
        <w:t>Ratio</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of</w:t>
      </w:r>
      <w:r w:rsidRPr="00CC2E47">
        <w:rPr>
          <w:rFonts w:ascii="Times New Roman" w:hAnsi="Times New Roman" w:cs="Times New Roman"/>
          <w:color w:val="000000" w:themeColor="text1"/>
          <w:spacing w:val="-4"/>
          <w:sz w:val="24"/>
        </w:rPr>
        <w:t xml:space="preserve"> </w:t>
      </w:r>
      <w:r w:rsidRPr="00CC2E47">
        <w:rPr>
          <w:rFonts w:ascii="Times New Roman" w:hAnsi="Times New Roman" w:cs="Times New Roman"/>
          <w:color w:val="000000" w:themeColor="text1"/>
          <w:sz w:val="24"/>
        </w:rPr>
        <w:t>urban</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to</w:t>
      </w:r>
      <w:r w:rsidRPr="00CC2E47">
        <w:rPr>
          <w:rFonts w:ascii="Times New Roman" w:hAnsi="Times New Roman" w:cs="Times New Roman"/>
          <w:color w:val="000000" w:themeColor="text1"/>
          <w:spacing w:val="-4"/>
          <w:sz w:val="24"/>
        </w:rPr>
        <w:t xml:space="preserve"> </w:t>
      </w:r>
      <w:r w:rsidRPr="00CC2E47">
        <w:rPr>
          <w:rFonts w:ascii="Times New Roman" w:hAnsi="Times New Roman" w:cs="Times New Roman"/>
          <w:color w:val="000000" w:themeColor="text1"/>
          <w:sz w:val="24"/>
        </w:rPr>
        <w:t>rural</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cases</w:t>
      </w:r>
    </w:p>
    <w:p w14:paraId="787DEE6D" w14:textId="77777777" w:rsidR="00661E9E" w:rsidRPr="00CC2E47" w:rsidRDefault="00661E9E" w:rsidP="004E7F8E">
      <w:pPr>
        <w:pStyle w:val="ListParagraph"/>
        <w:widowControl w:val="0"/>
        <w:numPr>
          <w:ilvl w:val="0"/>
          <w:numId w:val="25"/>
        </w:numPr>
        <w:tabs>
          <w:tab w:val="left" w:pos="1798"/>
        </w:tabs>
        <w:autoSpaceDE w:val="0"/>
        <w:autoSpaceDN w:val="0"/>
        <w:spacing w:before="123" w:after="0" w:line="240" w:lineRule="auto"/>
        <w:ind w:left="1080"/>
        <w:rPr>
          <w:rFonts w:ascii="Times New Roman" w:hAnsi="Times New Roman" w:cs="Times New Roman"/>
          <w:color w:val="000000" w:themeColor="text1"/>
          <w:sz w:val="24"/>
        </w:rPr>
      </w:pPr>
      <w:r w:rsidRPr="00CC2E47">
        <w:rPr>
          <w:rFonts w:ascii="Times New Roman" w:hAnsi="Times New Roman" w:cs="Times New Roman"/>
          <w:color w:val="000000" w:themeColor="text1"/>
          <w:sz w:val="24"/>
        </w:rPr>
        <w:t>Vector</w:t>
      </w:r>
      <w:r w:rsidRPr="00CC2E47">
        <w:rPr>
          <w:rFonts w:ascii="Times New Roman" w:hAnsi="Times New Roman" w:cs="Times New Roman"/>
          <w:color w:val="000000" w:themeColor="text1"/>
          <w:spacing w:val="-8"/>
          <w:sz w:val="24"/>
        </w:rPr>
        <w:t xml:space="preserve"> </w:t>
      </w:r>
      <w:r w:rsidRPr="00CC2E47">
        <w:rPr>
          <w:rFonts w:ascii="Times New Roman" w:hAnsi="Times New Roman" w:cs="Times New Roman"/>
          <w:color w:val="000000" w:themeColor="text1"/>
          <w:sz w:val="24"/>
        </w:rPr>
        <w:t>density</w:t>
      </w:r>
    </w:p>
    <w:p w14:paraId="1230B52D" w14:textId="77777777" w:rsidR="00661E9E" w:rsidRPr="00CC2E47" w:rsidRDefault="00661E9E" w:rsidP="004E7F8E">
      <w:pPr>
        <w:pStyle w:val="ListParagraph"/>
        <w:widowControl w:val="0"/>
        <w:numPr>
          <w:ilvl w:val="0"/>
          <w:numId w:val="25"/>
        </w:numPr>
        <w:tabs>
          <w:tab w:val="left" w:pos="1798"/>
        </w:tabs>
        <w:autoSpaceDE w:val="0"/>
        <w:autoSpaceDN w:val="0"/>
        <w:spacing w:before="124" w:after="0" w:line="240" w:lineRule="auto"/>
        <w:ind w:left="1080"/>
        <w:rPr>
          <w:rFonts w:ascii="Times New Roman" w:hAnsi="Times New Roman" w:cs="Times New Roman"/>
          <w:color w:val="000000" w:themeColor="text1"/>
          <w:sz w:val="24"/>
        </w:rPr>
      </w:pPr>
      <w:r w:rsidRPr="00CC2E47">
        <w:rPr>
          <w:rFonts w:ascii="Times New Roman" w:hAnsi="Times New Roman" w:cs="Times New Roman"/>
          <w:color w:val="000000" w:themeColor="text1"/>
          <w:sz w:val="24"/>
        </w:rPr>
        <w:t>Location</w:t>
      </w:r>
      <w:r w:rsidRPr="00CC2E47">
        <w:rPr>
          <w:rFonts w:ascii="Times New Roman" w:hAnsi="Times New Roman" w:cs="Times New Roman"/>
          <w:color w:val="000000" w:themeColor="text1"/>
          <w:spacing w:val="-3"/>
          <w:sz w:val="24"/>
        </w:rPr>
        <w:t xml:space="preserve"> </w:t>
      </w:r>
      <w:r w:rsidRPr="00CC2E47">
        <w:rPr>
          <w:rFonts w:ascii="Times New Roman" w:hAnsi="Times New Roman" w:cs="Times New Roman"/>
          <w:color w:val="000000" w:themeColor="text1"/>
          <w:sz w:val="24"/>
        </w:rPr>
        <w:t>of</w:t>
      </w:r>
      <w:r w:rsidRPr="00CC2E47">
        <w:rPr>
          <w:rFonts w:ascii="Times New Roman" w:hAnsi="Times New Roman" w:cs="Times New Roman"/>
          <w:color w:val="000000" w:themeColor="text1"/>
          <w:spacing w:val="-2"/>
          <w:sz w:val="24"/>
        </w:rPr>
        <w:t xml:space="preserve"> </w:t>
      </w:r>
      <w:r w:rsidRPr="00CC2E47">
        <w:rPr>
          <w:rFonts w:ascii="Times New Roman" w:hAnsi="Times New Roman" w:cs="Times New Roman"/>
          <w:color w:val="000000" w:themeColor="text1"/>
          <w:sz w:val="24"/>
        </w:rPr>
        <w:t>mosquito</w:t>
      </w:r>
      <w:r w:rsidRPr="00CC2E47">
        <w:rPr>
          <w:rFonts w:ascii="Times New Roman" w:hAnsi="Times New Roman" w:cs="Times New Roman"/>
          <w:color w:val="000000" w:themeColor="text1"/>
          <w:spacing w:val="-2"/>
          <w:sz w:val="24"/>
        </w:rPr>
        <w:t xml:space="preserve"> </w:t>
      </w:r>
      <w:r w:rsidRPr="00CC2E47">
        <w:rPr>
          <w:rFonts w:ascii="Times New Roman" w:hAnsi="Times New Roman" w:cs="Times New Roman"/>
          <w:color w:val="000000" w:themeColor="text1"/>
          <w:sz w:val="24"/>
        </w:rPr>
        <w:t>habitats</w:t>
      </w:r>
      <w:r w:rsidRPr="00CC2E47">
        <w:rPr>
          <w:rFonts w:ascii="Times New Roman" w:hAnsi="Times New Roman" w:cs="Times New Roman"/>
          <w:color w:val="000000" w:themeColor="text1"/>
          <w:spacing w:val="-2"/>
          <w:sz w:val="24"/>
        </w:rPr>
        <w:t xml:space="preserve"> </w:t>
      </w:r>
      <w:r w:rsidRPr="00CC2E47">
        <w:rPr>
          <w:rFonts w:ascii="Times New Roman" w:hAnsi="Times New Roman" w:cs="Times New Roman"/>
          <w:color w:val="000000" w:themeColor="text1"/>
          <w:sz w:val="24"/>
        </w:rPr>
        <w:t>and</w:t>
      </w:r>
      <w:r w:rsidRPr="00CC2E47">
        <w:rPr>
          <w:rFonts w:ascii="Times New Roman" w:hAnsi="Times New Roman" w:cs="Times New Roman"/>
          <w:color w:val="000000" w:themeColor="text1"/>
          <w:spacing w:val="-2"/>
          <w:sz w:val="24"/>
        </w:rPr>
        <w:t xml:space="preserve"> </w:t>
      </w:r>
      <w:r w:rsidRPr="00CC2E47">
        <w:rPr>
          <w:rFonts w:ascii="Times New Roman" w:hAnsi="Times New Roman" w:cs="Times New Roman"/>
          <w:color w:val="000000" w:themeColor="text1"/>
          <w:sz w:val="24"/>
        </w:rPr>
        <w:t>infestation</w:t>
      </w:r>
    </w:p>
    <w:p w14:paraId="71A33046" w14:textId="77777777" w:rsidR="00661E9E" w:rsidRPr="00CC2E47" w:rsidRDefault="00661E9E" w:rsidP="004E7F8E">
      <w:pPr>
        <w:pStyle w:val="ListParagraph"/>
        <w:widowControl w:val="0"/>
        <w:numPr>
          <w:ilvl w:val="0"/>
          <w:numId w:val="25"/>
        </w:numPr>
        <w:tabs>
          <w:tab w:val="left" w:pos="1798"/>
        </w:tabs>
        <w:autoSpaceDE w:val="0"/>
        <w:autoSpaceDN w:val="0"/>
        <w:spacing w:before="123" w:after="0" w:line="244" w:lineRule="auto"/>
        <w:ind w:left="1080" w:right="1576"/>
        <w:rPr>
          <w:rFonts w:ascii="Times New Roman" w:hAnsi="Times New Roman" w:cs="Times New Roman"/>
          <w:color w:val="000000" w:themeColor="text1"/>
          <w:sz w:val="24"/>
        </w:rPr>
      </w:pPr>
      <w:r w:rsidRPr="00CC2E47">
        <w:rPr>
          <w:rFonts w:ascii="Times New Roman" w:hAnsi="Times New Roman" w:cs="Times New Roman"/>
          <w:color w:val="000000" w:themeColor="text1"/>
          <w:sz w:val="24"/>
        </w:rPr>
        <w:t>History of previous yellow fever immunization programs.</w:t>
      </w:r>
      <w:r w:rsidRPr="00CC2E47">
        <w:rPr>
          <w:rFonts w:ascii="Times New Roman" w:hAnsi="Times New Roman" w:cs="Times New Roman"/>
          <w:color w:val="000000" w:themeColor="text1"/>
          <w:spacing w:val="1"/>
          <w:sz w:val="24"/>
        </w:rPr>
        <w:t xml:space="preserve"> </w:t>
      </w:r>
      <w:r w:rsidRPr="00CC2E47">
        <w:rPr>
          <w:rFonts w:ascii="Times New Roman" w:hAnsi="Times New Roman" w:cs="Times New Roman"/>
          <w:color w:val="000000" w:themeColor="text1"/>
          <w:sz w:val="24"/>
        </w:rPr>
        <w:t>For example, if</w:t>
      </w:r>
      <w:r w:rsidRPr="00CC2E47">
        <w:rPr>
          <w:rFonts w:ascii="Times New Roman" w:hAnsi="Times New Roman" w:cs="Times New Roman"/>
          <w:color w:val="000000" w:themeColor="text1"/>
          <w:spacing w:val="1"/>
          <w:sz w:val="24"/>
        </w:rPr>
        <w:t xml:space="preserve"> </w:t>
      </w:r>
      <w:r w:rsidRPr="00CC2E47">
        <w:rPr>
          <w:rFonts w:ascii="Times New Roman" w:hAnsi="Times New Roman" w:cs="Times New Roman"/>
          <w:color w:val="000000" w:themeColor="text1"/>
          <w:sz w:val="24"/>
        </w:rPr>
        <w:t>coverage</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is</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less</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than</w:t>
      </w:r>
      <w:r w:rsidRPr="00CC2E47">
        <w:rPr>
          <w:rFonts w:ascii="Times New Roman" w:hAnsi="Times New Roman" w:cs="Times New Roman"/>
          <w:color w:val="000000" w:themeColor="text1"/>
          <w:spacing w:val="-4"/>
          <w:sz w:val="24"/>
        </w:rPr>
        <w:t xml:space="preserve"> </w:t>
      </w:r>
      <w:r w:rsidRPr="00CC2E47">
        <w:rPr>
          <w:rFonts w:ascii="Times New Roman" w:hAnsi="Times New Roman" w:cs="Times New Roman"/>
          <w:color w:val="000000" w:themeColor="text1"/>
          <w:sz w:val="24"/>
        </w:rPr>
        <w:t>60%,</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this</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is</w:t>
      </w:r>
      <w:r w:rsidRPr="00CC2E47">
        <w:rPr>
          <w:rFonts w:ascii="Times New Roman" w:hAnsi="Times New Roman" w:cs="Times New Roman"/>
          <w:color w:val="000000" w:themeColor="text1"/>
          <w:spacing w:val="-4"/>
          <w:sz w:val="24"/>
        </w:rPr>
        <w:t xml:space="preserve"> </w:t>
      </w:r>
      <w:r w:rsidRPr="00CC2E47">
        <w:rPr>
          <w:rFonts w:ascii="Times New Roman" w:hAnsi="Times New Roman" w:cs="Times New Roman"/>
          <w:color w:val="000000" w:themeColor="text1"/>
          <w:sz w:val="24"/>
        </w:rPr>
        <w:t>not</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high</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enough</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to</w:t>
      </w:r>
      <w:r w:rsidRPr="00CC2E47">
        <w:rPr>
          <w:rFonts w:ascii="Times New Roman" w:hAnsi="Times New Roman" w:cs="Times New Roman"/>
          <w:color w:val="000000" w:themeColor="text1"/>
          <w:spacing w:val="-4"/>
          <w:sz w:val="24"/>
        </w:rPr>
        <w:t xml:space="preserve"> </w:t>
      </w:r>
      <w:r w:rsidRPr="00CC2E47">
        <w:rPr>
          <w:rFonts w:ascii="Times New Roman" w:hAnsi="Times New Roman" w:cs="Times New Roman"/>
          <w:color w:val="000000" w:themeColor="text1"/>
          <w:sz w:val="24"/>
        </w:rPr>
        <w:t>protect</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a</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population</w:t>
      </w:r>
      <w:r w:rsidRPr="00CC2E47">
        <w:rPr>
          <w:rFonts w:ascii="Times New Roman" w:hAnsi="Times New Roman" w:cs="Times New Roman"/>
          <w:color w:val="000000" w:themeColor="text1"/>
          <w:spacing w:val="-4"/>
          <w:sz w:val="24"/>
        </w:rPr>
        <w:t xml:space="preserve"> </w:t>
      </w:r>
      <w:r w:rsidRPr="00CC2E47">
        <w:rPr>
          <w:rFonts w:ascii="Times New Roman" w:hAnsi="Times New Roman" w:cs="Times New Roman"/>
          <w:color w:val="000000" w:themeColor="text1"/>
          <w:sz w:val="24"/>
        </w:rPr>
        <w:t>from</w:t>
      </w:r>
      <w:r w:rsidRPr="00CC2E47">
        <w:rPr>
          <w:rFonts w:ascii="Times New Roman" w:hAnsi="Times New Roman" w:cs="Times New Roman"/>
          <w:color w:val="000000" w:themeColor="text1"/>
          <w:spacing w:val="-5"/>
          <w:sz w:val="24"/>
        </w:rPr>
        <w:t xml:space="preserve"> </w:t>
      </w:r>
      <w:r w:rsidRPr="00CC2E47">
        <w:rPr>
          <w:rFonts w:ascii="Times New Roman" w:hAnsi="Times New Roman" w:cs="Times New Roman"/>
          <w:color w:val="000000" w:themeColor="text1"/>
          <w:sz w:val="24"/>
        </w:rPr>
        <w:t>a</w:t>
      </w:r>
      <w:r w:rsidRPr="00CC2E47">
        <w:rPr>
          <w:rFonts w:ascii="Times New Roman" w:hAnsi="Times New Roman" w:cs="Times New Roman"/>
          <w:color w:val="000000" w:themeColor="text1"/>
          <w:spacing w:val="-57"/>
          <w:sz w:val="24"/>
        </w:rPr>
        <w:t xml:space="preserve"> </w:t>
      </w:r>
      <w:r w:rsidRPr="00CC2E47">
        <w:rPr>
          <w:rFonts w:ascii="Times New Roman" w:hAnsi="Times New Roman" w:cs="Times New Roman"/>
          <w:color w:val="000000" w:themeColor="text1"/>
          <w:sz w:val="24"/>
        </w:rPr>
        <w:t>yellow</w:t>
      </w:r>
      <w:r w:rsidRPr="00CC2E47">
        <w:rPr>
          <w:rFonts w:ascii="Times New Roman" w:hAnsi="Times New Roman" w:cs="Times New Roman"/>
          <w:color w:val="000000" w:themeColor="text1"/>
          <w:spacing w:val="-2"/>
          <w:sz w:val="24"/>
        </w:rPr>
        <w:t xml:space="preserve"> </w:t>
      </w:r>
      <w:r w:rsidRPr="00CC2E47">
        <w:rPr>
          <w:rFonts w:ascii="Times New Roman" w:hAnsi="Times New Roman" w:cs="Times New Roman"/>
          <w:color w:val="000000" w:themeColor="text1"/>
          <w:sz w:val="24"/>
        </w:rPr>
        <w:t>fever</w:t>
      </w:r>
      <w:r w:rsidRPr="00CC2E47">
        <w:rPr>
          <w:rFonts w:ascii="Times New Roman" w:hAnsi="Times New Roman" w:cs="Times New Roman"/>
          <w:color w:val="000000" w:themeColor="text1"/>
          <w:spacing w:val="-1"/>
          <w:sz w:val="24"/>
        </w:rPr>
        <w:t xml:space="preserve"> </w:t>
      </w:r>
      <w:r w:rsidRPr="00CC2E47">
        <w:rPr>
          <w:rFonts w:ascii="Times New Roman" w:hAnsi="Times New Roman" w:cs="Times New Roman"/>
          <w:color w:val="000000" w:themeColor="text1"/>
          <w:sz w:val="24"/>
        </w:rPr>
        <w:t>outbreak.</w:t>
      </w:r>
    </w:p>
    <w:p w14:paraId="1C7FDEB9" w14:textId="77777777" w:rsidR="00661E9E" w:rsidRPr="00CC2E47" w:rsidRDefault="00661E9E" w:rsidP="004E7F8E">
      <w:pPr>
        <w:pStyle w:val="ListParagraph"/>
        <w:widowControl w:val="0"/>
        <w:numPr>
          <w:ilvl w:val="0"/>
          <w:numId w:val="25"/>
        </w:numPr>
        <w:tabs>
          <w:tab w:val="left" w:pos="1798"/>
        </w:tabs>
        <w:autoSpaceDE w:val="0"/>
        <w:autoSpaceDN w:val="0"/>
        <w:spacing w:before="121" w:after="0" w:line="244" w:lineRule="auto"/>
        <w:ind w:left="1080" w:right="1462"/>
        <w:rPr>
          <w:rFonts w:ascii="Times New Roman" w:hAnsi="Times New Roman" w:cs="Times New Roman"/>
          <w:color w:val="000000" w:themeColor="text1"/>
          <w:sz w:val="24"/>
        </w:rPr>
      </w:pPr>
      <w:r w:rsidRPr="00CC2E47">
        <w:rPr>
          <w:rFonts w:ascii="Times New Roman" w:hAnsi="Times New Roman" w:cs="Times New Roman"/>
          <w:color w:val="000000" w:themeColor="text1"/>
          <w:sz w:val="24"/>
        </w:rPr>
        <w:t xml:space="preserve">Extent of yellow fever surveillance activities and whether the system is detecting  </w:t>
      </w:r>
      <w:r w:rsidRPr="00CC2E47">
        <w:rPr>
          <w:rFonts w:ascii="Times New Roman" w:hAnsi="Times New Roman" w:cs="Times New Roman"/>
          <w:color w:val="000000" w:themeColor="text1"/>
          <w:spacing w:val="-57"/>
          <w:sz w:val="24"/>
        </w:rPr>
        <w:t xml:space="preserve"> </w:t>
      </w:r>
      <w:r w:rsidRPr="00CC2E47">
        <w:rPr>
          <w:rFonts w:ascii="Times New Roman" w:hAnsi="Times New Roman" w:cs="Times New Roman"/>
          <w:color w:val="000000" w:themeColor="text1"/>
          <w:sz w:val="24"/>
        </w:rPr>
        <w:t>cases.</w:t>
      </w:r>
    </w:p>
    <w:p w14:paraId="70902B42" w14:textId="77777777" w:rsidR="00661E9E" w:rsidRPr="00A07102" w:rsidRDefault="00661E9E" w:rsidP="004E7F8E">
      <w:pPr>
        <w:pStyle w:val="BodyText"/>
        <w:spacing w:before="1"/>
        <w:ind w:left="360"/>
        <w:rPr>
          <w:color w:val="000000" w:themeColor="text1"/>
          <w:sz w:val="30"/>
        </w:rPr>
      </w:pPr>
    </w:p>
    <w:p w14:paraId="79DA03FF" w14:textId="09782D23" w:rsidR="00DF5635" w:rsidRPr="003F7C5E" w:rsidRDefault="00661E9E" w:rsidP="004E7F8E">
      <w:pPr>
        <w:pStyle w:val="ListParagraph"/>
        <w:widowControl w:val="0"/>
        <w:numPr>
          <w:ilvl w:val="0"/>
          <w:numId w:val="25"/>
        </w:numPr>
        <w:autoSpaceDE w:val="0"/>
        <w:autoSpaceDN w:val="0"/>
        <w:spacing w:before="1" w:after="0" w:line="240" w:lineRule="auto"/>
        <w:rPr>
          <w:rFonts w:ascii="Times New Roman" w:eastAsia="Times New Roman" w:hAnsi="Times New Roman" w:cs="Times New Roman"/>
          <w:b/>
          <w:i/>
          <w:color w:val="000000" w:themeColor="text1"/>
          <w:sz w:val="24"/>
          <w:szCs w:val="24"/>
        </w:rPr>
      </w:pPr>
      <w:r w:rsidRPr="003F7C5E">
        <w:rPr>
          <w:rFonts w:ascii="Times New Roman" w:hAnsi="Times New Roman" w:cs="Times New Roman"/>
          <w:color w:val="000000" w:themeColor="text1"/>
          <w:sz w:val="24"/>
          <w:szCs w:val="24"/>
        </w:rPr>
        <w:t xml:space="preserve">Distribute </w:t>
      </w:r>
      <w:r w:rsidRPr="003F7C5E">
        <w:rPr>
          <w:rFonts w:ascii="Times New Roman" w:hAnsi="Times New Roman" w:cs="Times New Roman"/>
          <w:color w:val="000000" w:themeColor="text1"/>
          <w:spacing w:val="-57"/>
          <w:sz w:val="24"/>
          <w:szCs w:val="24"/>
        </w:rPr>
        <w:t xml:space="preserve"> </w:t>
      </w:r>
      <w:r w:rsidRPr="003F7C5E">
        <w:rPr>
          <w:rFonts w:ascii="Times New Roman" w:hAnsi="Times New Roman" w:cs="Times New Roman"/>
          <w:color w:val="000000" w:themeColor="text1"/>
          <w:sz w:val="24"/>
          <w:szCs w:val="24"/>
        </w:rPr>
        <w:t>yellow</w:t>
      </w:r>
      <w:r w:rsidRPr="003F7C5E">
        <w:rPr>
          <w:rFonts w:ascii="Times New Roman" w:hAnsi="Times New Roman" w:cs="Times New Roman"/>
          <w:color w:val="000000" w:themeColor="text1"/>
          <w:spacing w:val="-2"/>
          <w:sz w:val="24"/>
          <w:szCs w:val="24"/>
        </w:rPr>
        <w:t xml:space="preserve"> </w:t>
      </w:r>
      <w:r w:rsidRPr="003F7C5E">
        <w:rPr>
          <w:rFonts w:ascii="Times New Roman" w:hAnsi="Times New Roman" w:cs="Times New Roman"/>
          <w:color w:val="000000" w:themeColor="text1"/>
          <w:sz w:val="24"/>
          <w:szCs w:val="24"/>
        </w:rPr>
        <w:t>fever</w:t>
      </w:r>
      <w:r w:rsidRPr="003F7C5E">
        <w:rPr>
          <w:rFonts w:ascii="Times New Roman" w:hAnsi="Times New Roman" w:cs="Times New Roman"/>
          <w:color w:val="000000" w:themeColor="text1"/>
          <w:spacing w:val="-1"/>
          <w:sz w:val="24"/>
          <w:szCs w:val="24"/>
        </w:rPr>
        <w:t xml:space="preserve"> </w:t>
      </w:r>
      <w:r w:rsidRPr="003F7C5E">
        <w:rPr>
          <w:rFonts w:ascii="Times New Roman" w:hAnsi="Times New Roman" w:cs="Times New Roman"/>
          <w:color w:val="000000" w:themeColor="text1"/>
          <w:sz w:val="24"/>
          <w:szCs w:val="24"/>
        </w:rPr>
        <w:t>immunization</w:t>
      </w:r>
      <w:r w:rsidRPr="003F7C5E">
        <w:rPr>
          <w:rFonts w:ascii="Times New Roman" w:hAnsi="Times New Roman" w:cs="Times New Roman"/>
          <w:color w:val="000000" w:themeColor="text1"/>
          <w:spacing w:val="-1"/>
          <w:sz w:val="24"/>
          <w:szCs w:val="24"/>
        </w:rPr>
        <w:t xml:space="preserve"> </w:t>
      </w:r>
      <w:r w:rsidRPr="003F7C5E">
        <w:rPr>
          <w:rFonts w:ascii="Times New Roman" w:hAnsi="Times New Roman" w:cs="Times New Roman"/>
          <w:color w:val="000000" w:themeColor="text1"/>
          <w:sz w:val="24"/>
          <w:szCs w:val="24"/>
        </w:rPr>
        <w:t>cards</w:t>
      </w:r>
      <w:r w:rsidRPr="003F7C5E">
        <w:rPr>
          <w:rFonts w:ascii="Times New Roman" w:hAnsi="Times New Roman" w:cs="Times New Roman"/>
          <w:color w:val="000000" w:themeColor="text1"/>
          <w:spacing w:val="-1"/>
          <w:sz w:val="24"/>
          <w:szCs w:val="24"/>
        </w:rPr>
        <w:t xml:space="preserve"> </w:t>
      </w:r>
      <w:r w:rsidR="00C10727" w:rsidRPr="003F7C5E">
        <w:rPr>
          <w:rFonts w:ascii="Times New Roman" w:hAnsi="Times New Roman" w:cs="Times New Roman"/>
          <w:color w:val="000000" w:themeColor="text1"/>
          <w:sz w:val="24"/>
          <w:szCs w:val="24"/>
        </w:rPr>
        <w:t>after immunization</w:t>
      </w:r>
    </w:p>
    <w:p w14:paraId="204A472C" w14:textId="3B590CBF" w:rsidR="002B6840" w:rsidRPr="003F7C5E" w:rsidRDefault="002B6840" w:rsidP="002B6840">
      <w:pPr>
        <w:pStyle w:val="BodyText"/>
        <w:spacing w:line="247" w:lineRule="auto"/>
        <w:ind w:right="1647"/>
        <w:rPr>
          <w:color w:val="000000" w:themeColor="text1"/>
        </w:rPr>
      </w:pPr>
    </w:p>
    <w:p w14:paraId="68ADCC64" w14:textId="77777777" w:rsidR="003F7C5E" w:rsidRPr="003F7C5E" w:rsidRDefault="003F7C5E" w:rsidP="002B6840">
      <w:pPr>
        <w:pStyle w:val="BodyText"/>
        <w:spacing w:line="247" w:lineRule="auto"/>
        <w:ind w:right="1647"/>
        <w:rPr>
          <w:color w:val="000000" w:themeColor="text1"/>
        </w:rPr>
      </w:pPr>
    </w:p>
    <w:p w14:paraId="6E870858" w14:textId="77777777" w:rsidR="003F7C5E" w:rsidRPr="003F7C5E" w:rsidRDefault="003F7C5E" w:rsidP="002B6840">
      <w:pPr>
        <w:pStyle w:val="BodyText"/>
        <w:spacing w:line="247" w:lineRule="auto"/>
        <w:ind w:right="1647"/>
        <w:rPr>
          <w:color w:val="000000" w:themeColor="text1"/>
        </w:rPr>
      </w:pPr>
    </w:p>
    <w:p w14:paraId="4D580703" w14:textId="77777777" w:rsidR="003F7C5E" w:rsidRDefault="003F7C5E" w:rsidP="002B6840">
      <w:pPr>
        <w:pStyle w:val="BodyText"/>
        <w:spacing w:line="247" w:lineRule="auto"/>
        <w:ind w:right="1647"/>
        <w:rPr>
          <w:color w:val="000000" w:themeColor="text1"/>
        </w:rPr>
      </w:pPr>
    </w:p>
    <w:p w14:paraId="4511DF6C" w14:textId="77777777" w:rsidR="003F7C5E" w:rsidRDefault="003F7C5E" w:rsidP="002B6840">
      <w:pPr>
        <w:pStyle w:val="BodyText"/>
        <w:spacing w:line="247" w:lineRule="auto"/>
        <w:ind w:right="1647"/>
        <w:rPr>
          <w:color w:val="000000" w:themeColor="text1"/>
        </w:rPr>
      </w:pPr>
    </w:p>
    <w:p w14:paraId="59B50A33" w14:textId="77777777" w:rsidR="003F7C5E" w:rsidRDefault="003F7C5E" w:rsidP="002B6840">
      <w:pPr>
        <w:pStyle w:val="BodyText"/>
        <w:spacing w:line="247" w:lineRule="auto"/>
        <w:ind w:right="1647"/>
        <w:rPr>
          <w:color w:val="000000" w:themeColor="text1"/>
        </w:rPr>
      </w:pPr>
    </w:p>
    <w:p w14:paraId="115529CF" w14:textId="77777777" w:rsidR="003F7C5E" w:rsidRDefault="003F7C5E" w:rsidP="002B6840">
      <w:pPr>
        <w:pStyle w:val="BodyText"/>
        <w:spacing w:line="247" w:lineRule="auto"/>
        <w:ind w:right="1647"/>
        <w:rPr>
          <w:color w:val="000000" w:themeColor="text1"/>
        </w:rPr>
      </w:pPr>
    </w:p>
    <w:p w14:paraId="0B31B787" w14:textId="77777777" w:rsidR="003F7C5E" w:rsidRPr="00A07102" w:rsidRDefault="003F7C5E" w:rsidP="002B6840">
      <w:pPr>
        <w:pStyle w:val="BodyText"/>
        <w:spacing w:line="247" w:lineRule="auto"/>
        <w:ind w:right="1647"/>
        <w:rPr>
          <w:color w:val="000000" w:themeColor="text1"/>
        </w:rPr>
      </w:pPr>
    </w:p>
    <w:p w14:paraId="5C99163C" w14:textId="77777777" w:rsidR="00BA7D5F" w:rsidRDefault="00BA7D5F" w:rsidP="004B7AE0">
      <w:pPr>
        <w:spacing w:line="360" w:lineRule="auto"/>
        <w:jc w:val="both"/>
        <w:rPr>
          <w:rFonts w:ascii="Times New Roman" w:hAnsi="Times New Roman" w:cs="Times New Roman"/>
          <w:b/>
          <w:color w:val="000000" w:themeColor="text1"/>
          <w:sz w:val="24"/>
          <w:szCs w:val="24"/>
        </w:rPr>
      </w:pPr>
    </w:p>
    <w:p w14:paraId="28648CA9" w14:textId="77777777" w:rsidR="007E4D1D" w:rsidRDefault="007E4D1D" w:rsidP="004B7AE0">
      <w:pPr>
        <w:spacing w:line="360" w:lineRule="auto"/>
        <w:jc w:val="both"/>
        <w:rPr>
          <w:rFonts w:ascii="Times New Roman" w:hAnsi="Times New Roman" w:cs="Times New Roman"/>
          <w:b/>
          <w:color w:val="000000" w:themeColor="text1"/>
          <w:sz w:val="24"/>
          <w:szCs w:val="24"/>
        </w:rPr>
      </w:pPr>
    </w:p>
    <w:p w14:paraId="347509FC" w14:textId="77777777" w:rsidR="007E4D1D" w:rsidRPr="00A07102" w:rsidRDefault="007E4D1D" w:rsidP="004B7AE0">
      <w:pPr>
        <w:spacing w:line="360" w:lineRule="auto"/>
        <w:jc w:val="both"/>
        <w:rPr>
          <w:rFonts w:ascii="Times New Roman" w:hAnsi="Times New Roman" w:cs="Times New Roman"/>
          <w:b/>
          <w:color w:val="000000" w:themeColor="text1"/>
          <w:sz w:val="24"/>
          <w:szCs w:val="24"/>
        </w:rPr>
      </w:pPr>
    </w:p>
    <w:p w14:paraId="77F6DEED" w14:textId="0B8B8641" w:rsidR="000B0E01" w:rsidRPr="005F1274" w:rsidRDefault="008D16B0" w:rsidP="008D16B0">
      <w:pPr>
        <w:pStyle w:val="Heading2"/>
        <w:rPr>
          <w:rFonts w:ascii="Times New Roman" w:hAnsi="Times New Roman" w:cs="Times New Roman"/>
          <w:b/>
          <w:color w:val="000000" w:themeColor="text1"/>
        </w:rPr>
      </w:pPr>
      <w:bookmarkStart w:id="7" w:name="_Toc71866815"/>
      <w:r w:rsidRPr="005F1274">
        <w:rPr>
          <w:rFonts w:ascii="Times New Roman" w:hAnsi="Times New Roman" w:cs="Times New Roman"/>
          <w:b/>
          <w:color w:val="000000" w:themeColor="text1"/>
        </w:rPr>
        <w:lastRenderedPageBreak/>
        <w:t>1.</w:t>
      </w:r>
      <w:r w:rsidR="00661E9E">
        <w:rPr>
          <w:rFonts w:ascii="Times New Roman" w:hAnsi="Times New Roman" w:cs="Times New Roman"/>
          <w:b/>
          <w:color w:val="000000" w:themeColor="text1"/>
        </w:rPr>
        <w:t>5</w:t>
      </w:r>
      <w:r w:rsidRPr="005F1274">
        <w:rPr>
          <w:rFonts w:ascii="Times New Roman" w:hAnsi="Times New Roman" w:cs="Times New Roman"/>
          <w:b/>
          <w:color w:val="000000" w:themeColor="text1"/>
        </w:rPr>
        <w:t xml:space="preserve"> </w:t>
      </w:r>
      <w:r w:rsidR="000B0E01" w:rsidRPr="005F1274">
        <w:rPr>
          <w:rFonts w:ascii="Times New Roman" w:hAnsi="Times New Roman" w:cs="Times New Roman"/>
          <w:b/>
          <w:color w:val="000000" w:themeColor="text1"/>
        </w:rPr>
        <w:t>Role of each level in the Yellow fever surveillance system</w:t>
      </w:r>
      <w:bookmarkEnd w:id="7"/>
      <w:r w:rsidR="00DA497C">
        <w:rPr>
          <w:rFonts w:ascii="Times New Roman" w:hAnsi="Times New Roman" w:cs="Times New Roman"/>
          <w:b/>
          <w:color w:val="000000" w:themeColor="text1"/>
        </w:rPr>
        <w:t xml:space="preserve"> (Table 1)</w:t>
      </w:r>
    </w:p>
    <w:tbl>
      <w:tblPr>
        <w:tblpPr w:leftFromText="180" w:rightFromText="180" w:vertAnchor="text" w:horzAnchor="margin" w:tblpY="856"/>
        <w:tblW w:w="945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304"/>
        <w:gridCol w:w="7146"/>
      </w:tblGrid>
      <w:tr w:rsidR="00A07102" w:rsidRPr="00A07102" w14:paraId="4122734F" w14:textId="77777777" w:rsidTr="000B0E01">
        <w:trPr>
          <w:trHeight w:val="684"/>
        </w:trPr>
        <w:tc>
          <w:tcPr>
            <w:tcW w:w="2304" w:type="dxa"/>
            <w:vMerge w:val="restart"/>
            <w:tcBorders>
              <w:top w:val="nil"/>
              <w:left w:val="nil"/>
            </w:tcBorders>
          </w:tcPr>
          <w:p w14:paraId="54D30FD9" w14:textId="77777777" w:rsidR="000B0E01" w:rsidRPr="00A07102" w:rsidRDefault="000B0E01" w:rsidP="00712C8D">
            <w:pPr>
              <w:widowControl w:val="0"/>
              <w:autoSpaceDE w:val="0"/>
              <w:autoSpaceDN w:val="0"/>
              <w:spacing w:after="0" w:line="240" w:lineRule="auto"/>
              <w:ind w:left="-8" w:right="-58"/>
              <w:rPr>
                <w:rFonts w:ascii="Times New Roman" w:eastAsia="Times New Roman" w:hAnsi="Times New Roman" w:cs="Times New Roman"/>
                <w:color w:val="000000" w:themeColor="text1"/>
                <w:sz w:val="20"/>
              </w:rPr>
            </w:pPr>
            <w:r w:rsidRPr="00A07102">
              <w:rPr>
                <w:rFonts w:ascii="Times New Roman" w:eastAsia="Times New Roman" w:hAnsi="Times New Roman" w:cs="Times New Roman"/>
                <w:noProof/>
                <w:color w:val="000000" w:themeColor="text1"/>
                <w:sz w:val="20"/>
              </w:rPr>
              <mc:AlternateContent>
                <mc:Choice Requires="wpg">
                  <w:drawing>
                    <wp:inline distT="0" distB="0" distL="0" distR="0" wp14:anchorId="710AC64C" wp14:editId="45663590">
                      <wp:extent cx="1466215" cy="441960"/>
                      <wp:effectExtent l="1270" t="0" r="0" b="63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215" cy="441960"/>
                                <a:chOff x="0" y="0"/>
                                <a:chExt cx="2309" cy="696"/>
                              </a:xfrm>
                            </wpg:grpSpPr>
                            <wps:wsp>
                              <wps:cNvPr id="9" name="Freeform 3"/>
                              <wps:cNvSpPr>
                                <a:spLocks/>
                              </wps:cNvSpPr>
                              <wps:spPr bwMode="auto">
                                <a:xfrm>
                                  <a:off x="0" y="0"/>
                                  <a:ext cx="2309" cy="696"/>
                                </a:xfrm>
                                <a:custGeom>
                                  <a:avLst/>
                                  <a:gdLst>
                                    <a:gd name="T0" fmla="*/ 2309 w 2309"/>
                                    <a:gd name="T1" fmla="*/ 0 h 696"/>
                                    <a:gd name="T2" fmla="*/ 0 w 2309"/>
                                    <a:gd name="T3" fmla="*/ 0 h 696"/>
                                    <a:gd name="T4" fmla="*/ 0 w 2309"/>
                                    <a:gd name="T5" fmla="*/ 257 h 696"/>
                                    <a:gd name="T6" fmla="*/ 0 w 2309"/>
                                    <a:gd name="T7" fmla="*/ 377 h 696"/>
                                    <a:gd name="T8" fmla="*/ 0 w 2309"/>
                                    <a:gd name="T9" fmla="*/ 691 h 696"/>
                                    <a:gd name="T10" fmla="*/ 10 w 2309"/>
                                    <a:gd name="T11" fmla="*/ 691 h 696"/>
                                    <a:gd name="T12" fmla="*/ 10 w 2309"/>
                                    <a:gd name="T13" fmla="*/ 696 h 696"/>
                                    <a:gd name="T14" fmla="*/ 2309 w 2309"/>
                                    <a:gd name="T15" fmla="*/ 696 h 696"/>
                                    <a:gd name="T16" fmla="*/ 2309 w 2309"/>
                                    <a:gd name="T17" fmla="*/ 691 h 696"/>
                                    <a:gd name="T18" fmla="*/ 2309 w 2309"/>
                                    <a:gd name="T19" fmla="*/ 377 h 696"/>
                                    <a:gd name="T20" fmla="*/ 2309 w 2309"/>
                                    <a:gd name="T21" fmla="*/ 257 h 696"/>
                                    <a:gd name="T22" fmla="*/ 2309 w 2309"/>
                                    <a:gd name="T23" fmla="*/ 0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309" h="696">
                                      <a:moveTo>
                                        <a:pt x="2309" y="0"/>
                                      </a:moveTo>
                                      <a:lnTo>
                                        <a:pt x="0" y="0"/>
                                      </a:lnTo>
                                      <a:lnTo>
                                        <a:pt x="0" y="257"/>
                                      </a:lnTo>
                                      <a:lnTo>
                                        <a:pt x="0" y="377"/>
                                      </a:lnTo>
                                      <a:lnTo>
                                        <a:pt x="0" y="691"/>
                                      </a:lnTo>
                                      <a:lnTo>
                                        <a:pt x="10" y="691"/>
                                      </a:lnTo>
                                      <a:lnTo>
                                        <a:pt x="10" y="696"/>
                                      </a:lnTo>
                                      <a:lnTo>
                                        <a:pt x="2309" y="696"/>
                                      </a:lnTo>
                                      <a:lnTo>
                                        <a:pt x="2309" y="691"/>
                                      </a:lnTo>
                                      <a:lnTo>
                                        <a:pt x="2309" y="377"/>
                                      </a:lnTo>
                                      <a:lnTo>
                                        <a:pt x="2309" y="257"/>
                                      </a:lnTo>
                                      <a:lnTo>
                                        <a:pt x="230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xmlns:w16se="http://schemas.microsoft.com/office/word/2015/wordml/symex" xmlns:cx="http://schemas.microsoft.com/office/drawing/2014/chartex">
                  <w:pict>
                    <v:group w14:anchorId="6738728A" id="Group 8" o:spid="_x0000_s1026" style="width:115.45pt;height:34.8pt;mso-position-horizontal-relative:char;mso-position-vertical-relative:line" coordsize="230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">
                      <v:shape id="Freeform 3" o:spid="_x0000_s1027" style="position:absolute;width:2309;height:696;visibility:visible;mso-wrap-style:square;v-text-anchor:top" coordsize="2309,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DNsIA&#10;AADaAAAADwAAAGRycy9kb3ducmV2LnhtbESPQWvCQBSE7wX/w/KE3urGEkRTVxFB8NKDiYd4e+y+&#10;JsHs25Bdk/Tfu4WCx2FmvmG2+8m2YqDeN44VLBcJCGLtTMOVgmtx+liD8AHZYOuYFPySh/1u9rbF&#10;zLiRLzTkoRIRwj5DBXUIXSal1zVZ9AvXEUfvx/UWQ5R9JU2PY4TbVn4myUpabDgu1NjRsSZ9zx9W&#10;gbum5XS25UoX4+27NF6mRRiUep9Phy8QgabwCv+3z0bBBv6uxBsgd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2gM2wgAAANoAAAAPAAAAAAAAAAAAAAAAAJgCAABkcnMvZG93&#10;bnJldi54bWxQSwUGAAAAAAQABAD1AAAAhwMAAAAA&#10;" path="m2309,l,,,257,,377,,691r10,l10,696r2299,l2309,691r,-314l2309,257,2309,xe" fillcolor="black" stroked="f">
                        <v:path arrowok="t" o:connecttype="custom" o:connectlocs="2309,0;0,0;0,257;0,377;0,691;10,691;10,696;2309,696;2309,691;2309,377;2309,257;2309,0" o:connectangles="0,0,0,0,0,0,0,0,0,0,0,0"/>
                      </v:shape>
                      <w10:anchorlock/>
                    </v:group>
                  </w:pict>
                </mc:Fallback>
              </mc:AlternateContent>
            </w:r>
          </w:p>
          <w:p w14:paraId="4013EB72" w14:textId="2550DC15" w:rsidR="000B0E01" w:rsidRPr="00A07102" w:rsidRDefault="001340BB" w:rsidP="00712C8D">
            <w:pPr>
              <w:widowControl w:val="0"/>
              <w:autoSpaceDE w:val="0"/>
              <w:autoSpaceDN w:val="0"/>
              <w:spacing w:before="96" w:after="0" w:line="240" w:lineRule="auto"/>
              <w:ind w:left="119"/>
              <w:rPr>
                <w:rFonts w:ascii="Times New Roman" w:eastAsia="Times New Roman" w:hAnsi="Times New Roman" w:cs="Times New Roman"/>
                <w:b/>
                <w:color w:val="000000" w:themeColor="text1"/>
                <w:sz w:val="18"/>
              </w:rPr>
            </w:pPr>
            <w:r>
              <w:rPr>
                <w:rFonts w:ascii="Times New Roman" w:eastAsia="Times New Roman" w:hAnsi="Times New Roman" w:cs="Times New Roman"/>
                <w:b/>
                <w:color w:val="000000" w:themeColor="text1"/>
              </w:rPr>
              <w:t>COMMUNITY LEVEL</w:t>
            </w:r>
          </w:p>
        </w:tc>
        <w:tc>
          <w:tcPr>
            <w:tcW w:w="7146" w:type="dxa"/>
            <w:tcBorders>
              <w:top w:val="double" w:sz="3" w:space="0" w:color="000000"/>
              <w:bottom w:val="single" w:sz="8" w:space="0" w:color="000000"/>
              <w:right w:val="single" w:sz="8" w:space="0" w:color="000000"/>
            </w:tcBorders>
          </w:tcPr>
          <w:p w14:paraId="573C58AB" w14:textId="77777777" w:rsidR="000B0E01" w:rsidRPr="00A07102" w:rsidRDefault="000B0E01" w:rsidP="00712C8D">
            <w:pPr>
              <w:widowControl w:val="0"/>
              <w:autoSpaceDE w:val="0"/>
              <w:autoSpaceDN w:val="0"/>
              <w:spacing w:before="114" w:after="0" w:line="244" w:lineRule="auto"/>
              <w:ind w:left="2565" w:hanging="2129"/>
              <w:rPr>
                <w:rFonts w:ascii="Times New Roman" w:eastAsia="Times New Roman" w:hAnsi="Times New Roman" w:cs="Times New Roman"/>
                <w:b/>
                <w:color w:val="000000" w:themeColor="text1"/>
                <w:sz w:val="18"/>
              </w:rPr>
            </w:pPr>
            <w:r w:rsidRPr="00A07102">
              <w:rPr>
                <w:rFonts w:ascii="Times New Roman" w:eastAsia="Times New Roman" w:hAnsi="Times New Roman" w:cs="Times New Roman"/>
                <w:b/>
                <w:color w:val="000000" w:themeColor="text1"/>
              </w:rPr>
              <w:t>D</w:t>
            </w:r>
            <w:r w:rsidRPr="00A07102">
              <w:rPr>
                <w:rFonts w:ascii="Times New Roman" w:eastAsia="Times New Roman" w:hAnsi="Times New Roman" w:cs="Times New Roman"/>
                <w:b/>
                <w:color w:val="000000" w:themeColor="text1"/>
                <w:sz w:val="18"/>
              </w:rPr>
              <w:t>ETECT</w:t>
            </w:r>
            <w:r w:rsidRPr="00A07102">
              <w:rPr>
                <w:rFonts w:ascii="Times New Roman" w:eastAsia="Times New Roman" w:hAnsi="Times New Roman" w:cs="Times New Roman"/>
                <w:b/>
                <w:color w:val="000000" w:themeColor="text1"/>
                <w:spacing w:val="-7"/>
                <w:sz w:val="18"/>
              </w:rPr>
              <w:t>,</w:t>
            </w:r>
            <w:r w:rsidRPr="00A07102">
              <w:rPr>
                <w:rFonts w:ascii="Times New Roman" w:eastAsia="Times New Roman" w:hAnsi="Times New Roman" w:cs="Times New Roman"/>
                <w:b/>
                <w:color w:val="000000" w:themeColor="text1"/>
                <w:spacing w:val="-2"/>
                <w:sz w:val="18"/>
              </w:rPr>
              <w:t xml:space="preserve"> </w:t>
            </w:r>
            <w:r w:rsidRPr="00A07102">
              <w:rPr>
                <w:rFonts w:ascii="Times New Roman" w:eastAsia="Times New Roman" w:hAnsi="Times New Roman" w:cs="Times New Roman"/>
                <w:b/>
                <w:color w:val="000000" w:themeColor="text1"/>
              </w:rPr>
              <w:t>C</w:t>
            </w:r>
            <w:r w:rsidRPr="00A07102">
              <w:rPr>
                <w:rFonts w:ascii="Times New Roman" w:eastAsia="Times New Roman" w:hAnsi="Times New Roman" w:cs="Times New Roman"/>
                <w:b/>
                <w:color w:val="000000" w:themeColor="text1"/>
                <w:sz w:val="18"/>
              </w:rPr>
              <w:t>ONFIRM</w:t>
            </w:r>
            <w:r w:rsidRPr="00A07102">
              <w:rPr>
                <w:rFonts w:ascii="Times New Roman" w:eastAsia="Times New Roman" w:hAnsi="Times New Roman" w:cs="Times New Roman"/>
                <w:b/>
                <w:color w:val="000000" w:themeColor="text1"/>
                <w:spacing w:val="-6"/>
                <w:sz w:val="18"/>
              </w:rPr>
              <w:t xml:space="preserve">  &amp; RESPOND TO </w:t>
            </w:r>
            <w:r w:rsidRPr="00A07102">
              <w:rPr>
                <w:rFonts w:ascii="Times New Roman" w:eastAsia="Times New Roman" w:hAnsi="Times New Roman" w:cs="Times New Roman"/>
                <w:b/>
                <w:color w:val="000000" w:themeColor="text1"/>
              </w:rPr>
              <w:t>S</w:t>
            </w:r>
            <w:r w:rsidRPr="00A07102">
              <w:rPr>
                <w:rFonts w:ascii="Times New Roman" w:eastAsia="Times New Roman" w:hAnsi="Times New Roman" w:cs="Times New Roman"/>
                <w:b/>
                <w:color w:val="000000" w:themeColor="text1"/>
                <w:sz w:val="18"/>
              </w:rPr>
              <w:t>USPECTED</w:t>
            </w:r>
            <w:r w:rsidRPr="00A07102">
              <w:rPr>
                <w:rFonts w:ascii="Times New Roman" w:eastAsia="Times New Roman" w:hAnsi="Times New Roman" w:cs="Times New Roman"/>
                <w:b/>
                <w:color w:val="000000" w:themeColor="text1"/>
                <w:spacing w:val="-1"/>
                <w:sz w:val="18"/>
              </w:rPr>
              <w:t xml:space="preserve"> </w:t>
            </w:r>
            <w:r w:rsidRPr="00A07102">
              <w:rPr>
                <w:rFonts w:ascii="Times New Roman" w:eastAsia="Times New Roman" w:hAnsi="Times New Roman" w:cs="Times New Roman"/>
                <w:b/>
                <w:color w:val="000000" w:themeColor="text1"/>
              </w:rPr>
              <w:t>C</w:t>
            </w:r>
            <w:r w:rsidRPr="00A07102">
              <w:rPr>
                <w:rFonts w:ascii="Times New Roman" w:eastAsia="Times New Roman" w:hAnsi="Times New Roman" w:cs="Times New Roman"/>
                <w:b/>
                <w:color w:val="000000" w:themeColor="text1"/>
                <w:sz w:val="18"/>
              </w:rPr>
              <w:t>ASES</w:t>
            </w:r>
            <w:r w:rsidRPr="00A07102">
              <w:rPr>
                <w:rFonts w:ascii="Times New Roman" w:eastAsia="Times New Roman" w:hAnsi="Times New Roman" w:cs="Times New Roman"/>
                <w:b/>
                <w:color w:val="000000" w:themeColor="text1"/>
                <w:spacing w:val="-5"/>
                <w:sz w:val="18"/>
              </w:rPr>
              <w:t xml:space="preserve"> </w:t>
            </w:r>
            <w:r w:rsidRPr="00A07102">
              <w:rPr>
                <w:rFonts w:ascii="Times New Roman" w:eastAsia="Times New Roman" w:hAnsi="Times New Roman" w:cs="Times New Roman"/>
                <w:b/>
                <w:color w:val="000000" w:themeColor="text1"/>
                <w:sz w:val="18"/>
              </w:rPr>
              <w:t>OF</w:t>
            </w:r>
            <w:r w:rsidRPr="00A07102">
              <w:rPr>
                <w:rFonts w:ascii="Times New Roman" w:eastAsia="Times New Roman" w:hAnsi="Times New Roman" w:cs="Times New Roman"/>
                <w:b/>
                <w:color w:val="000000" w:themeColor="text1"/>
                <w:spacing w:val="-7"/>
                <w:sz w:val="18"/>
              </w:rPr>
              <w:t xml:space="preserve"> </w:t>
            </w:r>
            <w:r w:rsidRPr="00A07102">
              <w:rPr>
                <w:rFonts w:ascii="Times New Roman" w:eastAsia="Times New Roman" w:hAnsi="Times New Roman" w:cs="Times New Roman"/>
                <w:b/>
                <w:color w:val="000000" w:themeColor="text1"/>
              </w:rPr>
              <w:t>Y</w:t>
            </w:r>
            <w:r w:rsidRPr="00A07102">
              <w:rPr>
                <w:rFonts w:ascii="Times New Roman" w:eastAsia="Times New Roman" w:hAnsi="Times New Roman" w:cs="Times New Roman"/>
                <w:b/>
                <w:color w:val="000000" w:themeColor="text1"/>
                <w:sz w:val="18"/>
              </w:rPr>
              <w:t>ELLOW</w:t>
            </w:r>
            <w:r w:rsidRPr="00A07102">
              <w:rPr>
                <w:rFonts w:ascii="Times New Roman" w:eastAsia="Times New Roman" w:hAnsi="Times New Roman" w:cs="Times New Roman"/>
                <w:b/>
                <w:color w:val="000000" w:themeColor="text1"/>
                <w:spacing w:val="-42"/>
                <w:sz w:val="18"/>
              </w:rPr>
              <w:t xml:space="preserve"> </w:t>
            </w:r>
            <w:bookmarkStart w:id="8" w:name="_GoBack"/>
            <w:bookmarkEnd w:id="8"/>
            <w:r w:rsidRPr="00A07102">
              <w:rPr>
                <w:rFonts w:ascii="Times New Roman" w:eastAsia="Times New Roman" w:hAnsi="Times New Roman" w:cs="Times New Roman"/>
                <w:b/>
                <w:color w:val="000000" w:themeColor="text1"/>
              </w:rPr>
              <w:t>F</w:t>
            </w:r>
            <w:r w:rsidRPr="00A07102">
              <w:rPr>
                <w:rFonts w:ascii="Times New Roman" w:eastAsia="Times New Roman" w:hAnsi="Times New Roman" w:cs="Times New Roman"/>
                <w:b/>
                <w:color w:val="000000" w:themeColor="text1"/>
                <w:sz w:val="18"/>
              </w:rPr>
              <w:t xml:space="preserve">EVER </w:t>
            </w:r>
          </w:p>
        </w:tc>
      </w:tr>
      <w:tr w:rsidR="00A07102" w:rsidRPr="00A07102" w14:paraId="01A139B0" w14:textId="77777777" w:rsidTr="000B0E01">
        <w:trPr>
          <w:trHeight w:val="1772"/>
        </w:trPr>
        <w:tc>
          <w:tcPr>
            <w:tcW w:w="2304" w:type="dxa"/>
            <w:vMerge/>
            <w:tcBorders>
              <w:top w:val="nil"/>
              <w:left w:val="nil"/>
            </w:tcBorders>
          </w:tcPr>
          <w:p w14:paraId="61AE79B6" w14:textId="77777777" w:rsidR="000B0E01" w:rsidRPr="00A07102" w:rsidRDefault="000B0E01" w:rsidP="00712C8D">
            <w:pPr>
              <w:widowControl w:val="0"/>
              <w:autoSpaceDE w:val="0"/>
              <w:autoSpaceDN w:val="0"/>
              <w:spacing w:after="0" w:line="240" w:lineRule="auto"/>
              <w:rPr>
                <w:rFonts w:ascii="Times New Roman" w:eastAsia="Times New Roman" w:hAnsi="Times New Roman" w:cs="Times New Roman"/>
                <w:color w:val="000000" w:themeColor="text1"/>
                <w:sz w:val="2"/>
                <w:szCs w:val="2"/>
              </w:rPr>
            </w:pPr>
          </w:p>
        </w:tc>
        <w:tc>
          <w:tcPr>
            <w:tcW w:w="7146" w:type="dxa"/>
            <w:tcBorders>
              <w:top w:val="single" w:sz="8" w:space="0" w:color="000000"/>
              <w:bottom w:val="single" w:sz="8" w:space="0" w:color="000000"/>
            </w:tcBorders>
          </w:tcPr>
          <w:p w14:paraId="229E412E" w14:textId="77777777" w:rsidR="000B0E01" w:rsidRDefault="00005524" w:rsidP="004334F0">
            <w:pPr>
              <w:widowControl w:val="0"/>
              <w:autoSpaceDE w:val="0"/>
              <w:autoSpaceDN w:val="0"/>
              <w:spacing w:before="83" w:after="0" w:line="244" w:lineRule="auto"/>
              <w:ind w:left="119" w:right="476"/>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Represented by local services such as Community health volunteers/Assistants (CHVs/CHVs) and local authorities.</w:t>
            </w:r>
          </w:p>
          <w:p w14:paraId="685BB8CC" w14:textId="41B36EAD" w:rsidR="00005524" w:rsidRDefault="00005524" w:rsidP="004334F0">
            <w:pPr>
              <w:widowControl w:val="0"/>
              <w:autoSpaceDE w:val="0"/>
              <w:autoSpaceDN w:val="0"/>
              <w:spacing w:before="83" w:after="0" w:line="244" w:lineRule="auto"/>
              <w:ind w:left="119" w:right="476"/>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Conduct event based surveillance and report alert notifications to the health Facilities using community trigger forms</w:t>
            </w:r>
            <w:r w:rsidR="007E4041">
              <w:rPr>
                <w:rFonts w:ascii="Times New Roman" w:eastAsia="Times New Roman" w:hAnsi="Times New Roman" w:cs="Times New Roman"/>
                <w:color w:val="000000" w:themeColor="text1"/>
                <w:sz w:val="20"/>
              </w:rPr>
              <w:t xml:space="preserve"> (</w:t>
            </w:r>
            <w:r w:rsidR="007E4041" w:rsidRPr="007E4041">
              <w:rPr>
                <w:rFonts w:ascii="Times New Roman" w:eastAsia="Times New Roman" w:hAnsi="Times New Roman" w:cs="Times New Roman"/>
                <w:b/>
                <w:color w:val="000000" w:themeColor="text1"/>
                <w:sz w:val="20"/>
              </w:rPr>
              <w:t>See Annex 5</w:t>
            </w:r>
            <w:r w:rsidR="007E4041">
              <w:rPr>
                <w:rFonts w:ascii="Times New Roman" w:eastAsia="Times New Roman" w:hAnsi="Times New Roman" w:cs="Times New Roman"/>
                <w:color w:val="000000" w:themeColor="text1"/>
                <w:sz w:val="20"/>
              </w:rPr>
              <w:t>)</w:t>
            </w:r>
          </w:p>
          <w:p w14:paraId="45985FD5" w14:textId="6C29E29A" w:rsidR="00005524" w:rsidRPr="00A07102" w:rsidRDefault="00005524" w:rsidP="004334F0">
            <w:pPr>
              <w:widowControl w:val="0"/>
              <w:autoSpaceDE w:val="0"/>
              <w:autoSpaceDN w:val="0"/>
              <w:spacing w:before="83" w:after="0" w:line="244" w:lineRule="auto"/>
              <w:ind w:left="119" w:right="476"/>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Surveillance activities are undertake at the various points of entry and heightened during emergency response</w:t>
            </w:r>
          </w:p>
        </w:tc>
      </w:tr>
      <w:tr w:rsidR="001340BB" w:rsidRPr="00A07102" w14:paraId="1D92ECBC" w14:textId="77777777" w:rsidTr="000B0E01">
        <w:trPr>
          <w:trHeight w:val="1772"/>
        </w:trPr>
        <w:tc>
          <w:tcPr>
            <w:tcW w:w="2304" w:type="dxa"/>
            <w:tcBorders>
              <w:top w:val="nil"/>
              <w:left w:val="nil"/>
            </w:tcBorders>
          </w:tcPr>
          <w:p w14:paraId="697A74B2" w14:textId="2C3753AF" w:rsidR="001340BB" w:rsidRPr="00A07102" w:rsidRDefault="001340BB" w:rsidP="00712C8D">
            <w:pPr>
              <w:widowControl w:val="0"/>
              <w:autoSpaceDE w:val="0"/>
              <w:autoSpaceDN w:val="0"/>
              <w:spacing w:after="0" w:line="240" w:lineRule="auto"/>
              <w:rPr>
                <w:rFonts w:ascii="Times New Roman" w:eastAsia="Times New Roman" w:hAnsi="Times New Roman" w:cs="Times New Roman"/>
                <w:color w:val="000000" w:themeColor="text1"/>
                <w:sz w:val="2"/>
                <w:szCs w:val="2"/>
              </w:rPr>
            </w:pPr>
            <w:r w:rsidRPr="00A07102">
              <w:rPr>
                <w:rFonts w:ascii="Times New Roman" w:eastAsia="Times New Roman" w:hAnsi="Times New Roman" w:cs="Times New Roman"/>
                <w:b/>
                <w:color w:val="000000" w:themeColor="text1"/>
              </w:rPr>
              <w:t>H</w:t>
            </w:r>
            <w:r w:rsidRPr="00A07102">
              <w:rPr>
                <w:rFonts w:ascii="Times New Roman" w:eastAsia="Times New Roman" w:hAnsi="Times New Roman" w:cs="Times New Roman"/>
                <w:b/>
                <w:color w:val="000000" w:themeColor="text1"/>
                <w:sz w:val="18"/>
              </w:rPr>
              <w:t>EALTH</w:t>
            </w:r>
            <w:r w:rsidRPr="00A07102">
              <w:rPr>
                <w:rFonts w:ascii="Times New Roman" w:eastAsia="Times New Roman" w:hAnsi="Times New Roman" w:cs="Times New Roman"/>
                <w:b/>
                <w:color w:val="000000" w:themeColor="text1"/>
                <w:spacing w:val="-7"/>
                <w:sz w:val="18"/>
              </w:rPr>
              <w:t xml:space="preserve"> </w:t>
            </w:r>
            <w:r w:rsidRPr="00A07102">
              <w:rPr>
                <w:rFonts w:ascii="Times New Roman" w:eastAsia="Times New Roman" w:hAnsi="Times New Roman" w:cs="Times New Roman"/>
                <w:b/>
                <w:color w:val="000000" w:themeColor="text1"/>
              </w:rPr>
              <w:t>F</w:t>
            </w:r>
            <w:r w:rsidRPr="00A07102">
              <w:rPr>
                <w:rFonts w:ascii="Times New Roman" w:eastAsia="Times New Roman" w:hAnsi="Times New Roman" w:cs="Times New Roman"/>
                <w:b/>
                <w:color w:val="000000" w:themeColor="text1"/>
                <w:sz w:val="18"/>
              </w:rPr>
              <w:t>ACILITY</w:t>
            </w:r>
          </w:p>
        </w:tc>
        <w:tc>
          <w:tcPr>
            <w:tcW w:w="7146" w:type="dxa"/>
            <w:tcBorders>
              <w:top w:val="single" w:sz="8" w:space="0" w:color="000000"/>
              <w:bottom w:val="single" w:sz="8" w:space="0" w:color="000000"/>
            </w:tcBorders>
          </w:tcPr>
          <w:p w14:paraId="0651347E" w14:textId="3B2A569F" w:rsidR="001340BB" w:rsidRPr="004E7F8E" w:rsidRDefault="001340BB" w:rsidP="004E7F8E">
            <w:pPr>
              <w:pStyle w:val="ListParagraph"/>
              <w:widowControl w:val="0"/>
              <w:numPr>
                <w:ilvl w:val="0"/>
                <w:numId w:val="28"/>
              </w:numPr>
              <w:autoSpaceDE w:val="0"/>
              <w:autoSpaceDN w:val="0"/>
              <w:spacing w:before="159" w:after="0" w:line="244" w:lineRule="auto"/>
              <w:ind w:right="227"/>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Use</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a</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standard</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case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definition</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detect</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suspected</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cases</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of</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yellow</w:t>
            </w:r>
            <w:r w:rsidRPr="004E7F8E">
              <w:rPr>
                <w:rFonts w:ascii="Times New Roman" w:eastAsia="Times New Roman" w:hAnsi="Times New Roman" w:cs="Times New Roman"/>
                <w:color w:val="000000" w:themeColor="text1"/>
                <w:spacing w:val="-47"/>
                <w:sz w:val="20"/>
              </w:rPr>
              <w:t xml:space="preserve"> </w:t>
            </w:r>
            <w:r w:rsidRPr="004E7F8E">
              <w:rPr>
                <w:rFonts w:ascii="Times New Roman" w:eastAsia="Times New Roman" w:hAnsi="Times New Roman" w:cs="Times New Roman"/>
                <w:color w:val="000000" w:themeColor="text1"/>
                <w:sz w:val="20"/>
              </w:rPr>
              <w:t>fever and report</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them</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immediately (within 24hrs)</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the</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next</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level.</w:t>
            </w:r>
          </w:p>
          <w:p w14:paraId="745766BD" w14:textId="4DB9ED1C" w:rsidR="001340BB" w:rsidRPr="004E7F8E" w:rsidRDefault="001340BB" w:rsidP="004E7F8E">
            <w:pPr>
              <w:pStyle w:val="ListParagraph"/>
              <w:widowControl w:val="0"/>
              <w:numPr>
                <w:ilvl w:val="0"/>
                <w:numId w:val="28"/>
              </w:numPr>
              <w:autoSpaceDE w:val="0"/>
              <w:autoSpaceDN w:val="0"/>
              <w:spacing w:before="83" w:after="0" w:line="244" w:lineRule="auto"/>
              <w:ind w:right="466"/>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Verify and investigate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suspected</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case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and</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complete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first</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two</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sections</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of</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the</w:t>
            </w:r>
            <w:r w:rsidRPr="004E7F8E">
              <w:rPr>
                <w:rFonts w:ascii="Times New Roman" w:eastAsia="Times New Roman" w:hAnsi="Times New Roman" w:cs="Times New Roman"/>
                <w:color w:val="000000" w:themeColor="text1"/>
                <w:spacing w:val="-47"/>
                <w:sz w:val="20"/>
              </w:rPr>
              <w:t xml:space="preserve"> </w:t>
            </w:r>
            <w:r w:rsidRPr="004E7F8E">
              <w:rPr>
                <w:rFonts w:ascii="Times New Roman" w:eastAsia="Times New Roman" w:hAnsi="Times New Roman" w:cs="Times New Roman"/>
                <w:color w:val="000000" w:themeColor="text1"/>
                <w:sz w:val="20"/>
              </w:rPr>
              <w:t>case</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investigation</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form.</w:t>
            </w:r>
            <w:r w:rsidR="004E7F8E">
              <w:rPr>
                <w:rFonts w:ascii="Times New Roman" w:eastAsia="Times New Roman" w:hAnsi="Times New Roman" w:cs="Times New Roman"/>
                <w:color w:val="000000" w:themeColor="text1"/>
                <w:sz w:val="20"/>
              </w:rPr>
              <w:t xml:space="preserve"> (see Annex 1)</w:t>
            </w:r>
          </w:p>
          <w:p w14:paraId="242B4138" w14:textId="77777777" w:rsidR="001340BB" w:rsidRDefault="001340BB" w:rsidP="004E7F8E">
            <w:pPr>
              <w:pStyle w:val="ListParagraph"/>
              <w:widowControl w:val="0"/>
              <w:numPr>
                <w:ilvl w:val="0"/>
                <w:numId w:val="28"/>
              </w:numPr>
              <w:autoSpaceDE w:val="0"/>
              <w:autoSpaceDN w:val="0"/>
              <w:spacing w:before="83" w:after="0" w:line="244" w:lineRule="auto"/>
              <w:ind w:right="476"/>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Take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diagnostic</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samples</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(serum)</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and</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send</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national public health reference laboratory</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confirm</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diagnosis.</w:t>
            </w:r>
            <w:r w:rsidR="000848A7" w:rsidRPr="004E7F8E">
              <w:rPr>
                <w:rFonts w:ascii="Times New Roman" w:eastAsia="Times New Roman" w:hAnsi="Times New Roman" w:cs="Times New Roman"/>
                <w:color w:val="000000" w:themeColor="text1"/>
                <w:sz w:val="20"/>
              </w:rPr>
              <w:t xml:space="preserve"> </w:t>
            </w:r>
            <w:r w:rsidRPr="004E7F8E">
              <w:rPr>
                <w:rFonts w:ascii="Times New Roman" w:eastAsia="Times New Roman" w:hAnsi="Times New Roman" w:cs="Times New Roman"/>
                <w:color w:val="000000" w:themeColor="text1"/>
                <w:sz w:val="20"/>
              </w:rPr>
              <w:t>Use safe injection practices.</w:t>
            </w:r>
          </w:p>
          <w:p w14:paraId="19DBBA9E" w14:textId="5E5A2E05" w:rsidR="000848A7" w:rsidRPr="004E7F8E" w:rsidRDefault="009761B9" w:rsidP="004E7F8E">
            <w:pPr>
              <w:pStyle w:val="ListParagraph"/>
              <w:widowControl w:val="0"/>
              <w:numPr>
                <w:ilvl w:val="0"/>
                <w:numId w:val="28"/>
              </w:numPr>
              <w:autoSpaceDE w:val="0"/>
              <w:autoSpaceDN w:val="0"/>
              <w:spacing w:before="83" w:after="0" w:line="244" w:lineRule="auto"/>
              <w:ind w:right="476"/>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Conduct daily health</w:t>
            </w:r>
            <w:r w:rsidR="000848A7">
              <w:rPr>
                <w:rFonts w:ascii="Times New Roman" w:eastAsia="Times New Roman" w:hAnsi="Times New Roman" w:cs="Times New Roman"/>
                <w:color w:val="000000" w:themeColor="text1"/>
                <w:sz w:val="20"/>
              </w:rPr>
              <w:t xml:space="preserve"> </w:t>
            </w:r>
            <w:r>
              <w:rPr>
                <w:rFonts w:ascii="Times New Roman" w:eastAsia="Times New Roman" w:hAnsi="Times New Roman" w:cs="Times New Roman"/>
                <w:color w:val="000000" w:themeColor="text1"/>
                <w:sz w:val="20"/>
              </w:rPr>
              <w:t xml:space="preserve">talks </w:t>
            </w:r>
            <w:r w:rsidR="000848A7">
              <w:rPr>
                <w:rFonts w:ascii="Times New Roman" w:eastAsia="Times New Roman" w:hAnsi="Times New Roman" w:cs="Times New Roman"/>
                <w:color w:val="000000" w:themeColor="text1"/>
                <w:sz w:val="20"/>
              </w:rPr>
              <w:t xml:space="preserve">and </w:t>
            </w:r>
            <w:r>
              <w:rPr>
                <w:rFonts w:ascii="Times New Roman" w:eastAsia="Times New Roman" w:hAnsi="Times New Roman" w:cs="Times New Roman"/>
                <w:color w:val="000000" w:themeColor="text1"/>
                <w:sz w:val="20"/>
              </w:rPr>
              <w:t xml:space="preserve">display </w:t>
            </w:r>
            <w:r w:rsidR="000848A7">
              <w:rPr>
                <w:rFonts w:ascii="Times New Roman" w:eastAsia="Times New Roman" w:hAnsi="Times New Roman" w:cs="Times New Roman"/>
                <w:color w:val="000000" w:themeColor="text1"/>
                <w:sz w:val="20"/>
              </w:rPr>
              <w:t>IEC/BCC materials</w:t>
            </w:r>
          </w:p>
        </w:tc>
      </w:tr>
      <w:tr w:rsidR="00A07102" w:rsidRPr="00A07102" w14:paraId="57E4D358" w14:textId="77777777" w:rsidTr="000B0E01">
        <w:trPr>
          <w:trHeight w:val="2291"/>
        </w:trPr>
        <w:tc>
          <w:tcPr>
            <w:tcW w:w="2304" w:type="dxa"/>
          </w:tcPr>
          <w:p w14:paraId="212EB71B" w14:textId="77777777" w:rsidR="000B0E01" w:rsidRPr="00A07102" w:rsidRDefault="000B0E01" w:rsidP="00712C8D">
            <w:pPr>
              <w:widowControl w:val="0"/>
              <w:autoSpaceDE w:val="0"/>
              <w:autoSpaceDN w:val="0"/>
              <w:spacing w:before="122" w:after="0" w:line="240" w:lineRule="auto"/>
              <w:ind w:left="119"/>
              <w:rPr>
                <w:rFonts w:ascii="Times New Roman" w:eastAsia="Times New Roman" w:hAnsi="Times New Roman" w:cs="Times New Roman"/>
                <w:b/>
                <w:color w:val="000000" w:themeColor="text1"/>
                <w:sz w:val="18"/>
              </w:rPr>
            </w:pPr>
            <w:r w:rsidRPr="00A07102">
              <w:rPr>
                <w:rFonts w:ascii="Times New Roman" w:eastAsia="Times New Roman" w:hAnsi="Times New Roman" w:cs="Times New Roman"/>
                <w:b/>
                <w:color w:val="000000" w:themeColor="text1"/>
              </w:rPr>
              <w:t>D</w:t>
            </w:r>
            <w:r w:rsidRPr="00A07102">
              <w:rPr>
                <w:rFonts w:ascii="Times New Roman" w:eastAsia="Times New Roman" w:hAnsi="Times New Roman" w:cs="Times New Roman"/>
                <w:b/>
                <w:color w:val="000000" w:themeColor="text1"/>
                <w:sz w:val="18"/>
              </w:rPr>
              <w:t>ISTRICT</w:t>
            </w:r>
            <w:r w:rsidRPr="00A07102">
              <w:rPr>
                <w:rFonts w:ascii="Times New Roman" w:eastAsia="Times New Roman" w:hAnsi="Times New Roman" w:cs="Times New Roman"/>
                <w:b/>
                <w:color w:val="000000" w:themeColor="text1"/>
                <w:spacing w:val="-4"/>
                <w:sz w:val="18"/>
              </w:rPr>
              <w:t xml:space="preserve"> </w:t>
            </w:r>
            <w:r w:rsidRPr="00A07102">
              <w:rPr>
                <w:rFonts w:ascii="Times New Roman" w:eastAsia="Times New Roman" w:hAnsi="Times New Roman" w:cs="Times New Roman"/>
                <w:b/>
                <w:color w:val="000000" w:themeColor="text1"/>
              </w:rPr>
              <w:t>L</w:t>
            </w:r>
            <w:r w:rsidRPr="00A07102">
              <w:rPr>
                <w:rFonts w:ascii="Times New Roman" w:eastAsia="Times New Roman" w:hAnsi="Times New Roman" w:cs="Times New Roman"/>
                <w:b/>
                <w:color w:val="000000" w:themeColor="text1"/>
                <w:sz w:val="18"/>
              </w:rPr>
              <w:t>EVEL</w:t>
            </w:r>
          </w:p>
        </w:tc>
        <w:tc>
          <w:tcPr>
            <w:tcW w:w="7146" w:type="dxa"/>
            <w:tcBorders>
              <w:top w:val="single" w:sz="8" w:space="0" w:color="000000"/>
              <w:bottom w:val="single" w:sz="8" w:space="0" w:color="000000"/>
            </w:tcBorders>
          </w:tcPr>
          <w:p w14:paraId="18335A0F" w14:textId="70CA2469" w:rsidR="000B0E01" w:rsidRPr="004E7F8E" w:rsidRDefault="000B0E01"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Assist</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health</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facility</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staff</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with</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case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investigation</w:t>
            </w:r>
            <w:r w:rsidRPr="004E7F8E">
              <w:rPr>
                <w:rFonts w:ascii="Times New Roman" w:eastAsia="Times New Roman" w:hAnsi="Times New Roman" w:cs="Times New Roman"/>
                <w:color w:val="000000" w:themeColor="text1"/>
                <w:spacing w:val="-5"/>
                <w:sz w:val="20"/>
              </w:rPr>
              <w:t xml:space="preserve"> </w:t>
            </w:r>
            <w:r w:rsidRPr="004E7F8E">
              <w:rPr>
                <w:rFonts w:ascii="Times New Roman" w:eastAsia="Times New Roman" w:hAnsi="Times New Roman" w:cs="Times New Roman"/>
                <w:color w:val="000000" w:themeColor="text1"/>
                <w:sz w:val="20"/>
              </w:rPr>
              <w:t>and</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with</w:t>
            </w:r>
            <w:r w:rsidRPr="004E7F8E">
              <w:rPr>
                <w:rFonts w:ascii="Times New Roman" w:eastAsia="Times New Roman" w:hAnsi="Times New Roman" w:cs="Times New Roman"/>
                <w:color w:val="000000" w:themeColor="text1"/>
                <w:spacing w:val="-3"/>
                <w:sz w:val="20"/>
              </w:rPr>
              <w:t xml:space="preserve"> </w:t>
            </w:r>
            <w:r w:rsidR="000848A7" w:rsidRPr="004E7F8E">
              <w:rPr>
                <w:rFonts w:ascii="Times New Roman" w:eastAsia="Times New Roman" w:hAnsi="Times New Roman" w:cs="Times New Roman"/>
                <w:color w:val="000000" w:themeColor="text1"/>
                <w:sz w:val="20"/>
              </w:rPr>
              <w:t xml:space="preserve">collection and </w:t>
            </w:r>
            <w:r w:rsidRPr="004E7F8E">
              <w:rPr>
                <w:rFonts w:ascii="Times New Roman" w:eastAsia="Times New Roman" w:hAnsi="Times New Roman" w:cs="Times New Roman"/>
                <w:color w:val="000000" w:themeColor="text1"/>
                <w:sz w:val="20"/>
              </w:rPr>
              <w:t>transportation</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of</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laboratory</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samples</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for</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diagnostic</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testing.</w:t>
            </w:r>
          </w:p>
          <w:p w14:paraId="3528C671" w14:textId="7851A428" w:rsidR="000848A7" w:rsidRPr="004E7F8E" w:rsidRDefault="000848A7" w:rsidP="004E7F8E">
            <w:pPr>
              <w:pStyle w:val="ListParagraph"/>
              <w:widowControl w:val="0"/>
              <w:numPr>
                <w:ilvl w:val="0"/>
                <w:numId w:val="29"/>
              </w:numPr>
              <w:autoSpaceDE w:val="0"/>
              <w:autoSpaceDN w:val="0"/>
              <w:spacing w:before="77" w:after="0" w:line="230" w:lineRule="auto"/>
              <w:ind w:right="101"/>
              <w:rPr>
                <w:rFonts w:ascii="Times New Roman" w:eastAsia="Times New Roman" w:hAnsi="Times New Roman" w:cs="Times New Roman"/>
                <w:color w:val="000000" w:themeColor="text1"/>
                <w:sz w:val="20"/>
              </w:rPr>
            </w:pPr>
            <w:r w:rsidRPr="00A916F7">
              <w:rPr>
                <w:rFonts w:ascii="Times New Roman" w:eastAsia="Times New Roman" w:hAnsi="Times New Roman" w:cs="Times New Roman"/>
                <w:color w:val="000000" w:themeColor="text1"/>
                <w:sz w:val="20"/>
              </w:rPr>
              <w:t>Notify</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County</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level</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about</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suspected</w:t>
            </w:r>
            <w:r w:rsidRPr="00A916F7">
              <w:rPr>
                <w:rFonts w:ascii="Times New Roman" w:eastAsia="Times New Roman" w:hAnsi="Times New Roman" w:cs="Times New Roman"/>
                <w:color w:val="000000" w:themeColor="text1"/>
                <w:spacing w:val="-3"/>
                <w:sz w:val="20"/>
              </w:rPr>
              <w:t xml:space="preserve"> </w:t>
            </w:r>
            <w:r w:rsidRPr="00A916F7">
              <w:rPr>
                <w:rFonts w:ascii="Times New Roman" w:eastAsia="Times New Roman" w:hAnsi="Times New Roman" w:cs="Times New Roman"/>
                <w:color w:val="000000" w:themeColor="text1"/>
                <w:sz w:val="20"/>
              </w:rPr>
              <w:t>case;</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alert</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other</w:t>
            </w:r>
            <w:r w:rsidRPr="00A916F7">
              <w:rPr>
                <w:rFonts w:ascii="Times New Roman" w:eastAsia="Times New Roman" w:hAnsi="Times New Roman" w:cs="Times New Roman"/>
                <w:color w:val="000000" w:themeColor="text1"/>
                <w:spacing w:val="-4"/>
                <w:sz w:val="20"/>
              </w:rPr>
              <w:t xml:space="preserve"> </w:t>
            </w:r>
            <w:r w:rsidRPr="00A916F7">
              <w:rPr>
                <w:rFonts w:ascii="Times New Roman" w:eastAsia="Times New Roman" w:hAnsi="Times New Roman" w:cs="Times New Roman"/>
                <w:color w:val="000000" w:themeColor="text1"/>
                <w:sz w:val="20"/>
              </w:rPr>
              <w:t>health</w:t>
            </w:r>
            <w:r w:rsidRPr="00A916F7">
              <w:rPr>
                <w:rFonts w:ascii="Times New Roman" w:eastAsia="Times New Roman" w:hAnsi="Times New Roman" w:cs="Times New Roman"/>
                <w:color w:val="000000" w:themeColor="text1"/>
                <w:spacing w:val="-47"/>
                <w:sz w:val="20"/>
              </w:rPr>
              <w:t xml:space="preserve">     </w:t>
            </w:r>
            <w:r w:rsidRPr="00A916F7">
              <w:rPr>
                <w:rFonts w:ascii="Times New Roman" w:eastAsia="Times New Roman" w:hAnsi="Times New Roman" w:cs="Times New Roman"/>
                <w:color w:val="000000" w:themeColor="text1"/>
                <w:sz w:val="20"/>
              </w:rPr>
              <w:t>facilities and communities</w:t>
            </w:r>
            <w:r w:rsidRPr="001D7801">
              <w:rPr>
                <w:rFonts w:ascii="Times New Roman" w:eastAsia="Times New Roman" w:hAnsi="Times New Roman" w:cs="Times New Roman"/>
                <w:color w:val="000000" w:themeColor="text1"/>
                <w:spacing w:val="-1"/>
                <w:sz w:val="20"/>
              </w:rPr>
              <w:t xml:space="preserve"> </w:t>
            </w:r>
          </w:p>
          <w:p w14:paraId="6F137AD4" w14:textId="136B317B" w:rsidR="000848A7" w:rsidRPr="004E7F8E" w:rsidRDefault="000848A7" w:rsidP="004E7F8E">
            <w:pPr>
              <w:pStyle w:val="ListParagraph"/>
              <w:widowControl w:val="0"/>
              <w:numPr>
                <w:ilvl w:val="0"/>
                <w:numId w:val="29"/>
              </w:numPr>
              <w:autoSpaceDE w:val="0"/>
              <w:autoSpaceDN w:val="0"/>
              <w:spacing w:before="77" w:after="0" w:line="230" w:lineRule="auto"/>
              <w:ind w:right="101"/>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pacing w:val="-1"/>
                <w:sz w:val="20"/>
              </w:rPr>
              <w:t>Conduct active case search</w:t>
            </w:r>
          </w:p>
          <w:p w14:paraId="12560019" w14:textId="12F48A40" w:rsidR="000848A7" w:rsidRPr="004E7F8E" w:rsidRDefault="000848A7" w:rsidP="004E7F8E">
            <w:pPr>
              <w:pStyle w:val="ListParagraph"/>
              <w:widowControl w:val="0"/>
              <w:numPr>
                <w:ilvl w:val="0"/>
                <w:numId w:val="29"/>
              </w:numPr>
              <w:autoSpaceDE w:val="0"/>
              <w:autoSpaceDN w:val="0"/>
              <w:spacing w:before="77" w:after="0" w:line="230" w:lineRule="auto"/>
              <w:ind w:right="101"/>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pacing w:val="-1"/>
                <w:sz w:val="20"/>
              </w:rPr>
              <w:t>Conduct health promotional activities</w:t>
            </w:r>
          </w:p>
          <w:p w14:paraId="37E4D2FB" w14:textId="66C13825" w:rsidR="000B0E01" w:rsidRPr="004E7F8E" w:rsidRDefault="000B0E01" w:rsidP="004E7F8E">
            <w:pPr>
              <w:pStyle w:val="ListParagraph"/>
              <w:widowControl w:val="0"/>
              <w:numPr>
                <w:ilvl w:val="0"/>
                <w:numId w:val="29"/>
              </w:numPr>
              <w:autoSpaceDE w:val="0"/>
              <w:autoSpaceDN w:val="0"/>
              <w:spacing w:before="77" w:after="0" w:line="230" w:lineRule="auto"/>
              <w:ind w:right="101"/>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pacing w:val="-1"/>
                <w:sz w:val="20"/>
              </w:rPr>
              <w:t>Identify</w:t>
            </w:r>
            <w:r w:rsidRPr="004E7F8E">
              <w:rPr>
                <w:rFonts w:ascii="Times New Roman" w:eastAsia="Times New Roman" w:hAnsi="Times New Roman" w:cs="Times New Roman"/>
                <w:color w:val="000000" w:themeColor="text1"/>
                <w:spacing w:val="-11"/>
                <w:sz w:val="20"/>
              </w:rPr>
              <w:t xml:space="preserve"> </w:t>
            </w:r>
            <w:r w:rsidRPr="004E7F8E">
              <w:rPr>
                <w:rFonts w:ascii="Times New Roman" w:eastAsia="Times New Roman" w:hAnsi="Times New Roman" w:cs="Times New Roman"/>
                <w:color w:val="000000" w:themeColor="text1"/>
                <w:spacing w:val="-1"/>
                <w:sz w:val="20"/>
              </w:rPr>
              <w:t>and</w:t>
            </w:r>
            <w:r w:rsidRPr="004E7F8E">
              <w:rPr>
                <w:rFonts w:ascii="Times New Roman" w:eastAsia="Times New Roman" w:hAnsi="Times New Roman" w:cs="Times New Roman"/>
                <w:color w:val="000000" w:themeColor="text1"/>
                <w:spacing w:val="-10"/>
                <w:sz w:val="20"/>
              </w:rPr>
              <w:t xml:space="preserve"> </w:t>
            </w:r>
            <w:r w:rsidRPr="004E7F8E">
              <w:rPr>
                <w:rFonts w:ascii="Times New Roman" w:eastAsia="Times New Roman" w:hAnsi="Times New Roman" w:cs="Times New Roman"/>
                <w:color w:val="000000" w:themeColor="text1"/>
                <w:spacing w:val="-1"/>
                <w:sz w:val="20"/>
              </w:rPr>
              <w:t>report</w:t>
            </w:r>
            <w:r w:rsidRPr="004E7F8E">
              <w:rPr>
                <w:rFonts w:ascii="Times New Roman" w:eastAsia="Times New Roman" w:hAnsi="Times New Roman" w:cs="Times New Roman"/>
                <w:color w:val="000000" w:themeColor="text1"/>
                <w:spacing w:val="-11"/>
                <w:sz w:val="20"/>
              </w:rPr>
              <w:t xml:space="preserve"> </w:t>
            </w:r>
            <w:r w:rsidRPr="004E7F8E">
              <w:rPr>
                <w:rFonts w:ascii="Times New Roman" w:eastAsia="Times New Roman" w:hAnsi="Times New Roman" w:cs="Times New Roman"/>
                <w:color w:val="000000" w:themeColor="text1"/>
                <w:spacing w:val="-1"/>
                <w:sz w:val="20"/>
              </w:rPr>
              <w:t>trends</w:t>
            </w:r>
            <w:r w:rsidRPr="004E7F8E">
              <w:rPr>
                <w:rFonts w:ascii="Times New Roman" w:eastAsia="Times New Roman" w:hAnsi="Times New Roman" w:cs="Times New Roman"/>
                <w:color w:val="000000" w:themeColor="text1"/>
                <w:spacing w:val="-10"/>
                <w:sz w:val="20"/>
              </w:rPr>
              <w:t xml:space="preserve"> </w:t>
            </w:r>
            <w:r w:rsidRPr="004E7F8E">
              <w:rPr>
                <w:rFonts w:ascii="Times New Roman" w:eastAsia="Times New Roman" w:hAnsi="Times New Roman" w:cs="Times New Roman"/>
                <w:color w:val="000000" w:themeColor="text1"/>
                <w:sz w:val="20"/>
              </w:rPr>
              <w:t>of</w:t>
            </w:r>
            <w:r w:rsidRPr="004E7F8E">
              <w:rPr>
                <w:rFonts w:ascii="Times New Roman" w:eastAsia="Times New Roman" w:hAnsi="Times New Roman" w:cs="Times New Roman"/>
                <w:color w:val="000000" w:themeColor="text1"/>
                <w:spacing w:val="-11"/>
                <w:sz w:val="20"/>
              </w:rPr>
              <w:t xml:space="preserve"> </w:t>
            </w:r>
            <w:r w:rsidRPr="004E7F8E">
              <w:rPr>
                <w:rFonts w:ascii="Times New Roman" w:eastAsia="Times New Roman" w:hAnsi="Times New Roman" w:cs="Times New Roman"/>
                <w:color w:val="000000" w:themeColor="text1"/>
                <w:sz w:val="20"/>
              </w:rPr>
              <w:t>cases</w:t>
            </w:r>
            <w:r w:rsidRPr="004E7F8E">
              <w:rPr>
                <w:rFonts w:ascii="Times New Roman" w:eastAsia="Times New Roman" w:hAnsi="Times New Roman" w:cs="Times New Roman"/>
                <w:color w:val="000000" w:themeColor="text1"/>
                <w:spacing w:val="-10"/>
                <w:sz w:val="20"/>
              </w:rPr>
              <w:t xml:space="preserve"> </w:t>
            </w:r>
            <w:r w:rsidRPr="004E7F8E">
              <w:rPr>
                <w:rFonts w:ascii="Times New Roman" w:eastAsia="Times New Roman" w:hAnsi="Times New Roman" w:cs="Times New Roman"/>
                <w:color w:val="000000" w:themeColor="text1"/>
                <w:sz w:val="20"/>
              </w:rPr>
              <w:t>with</w:t>
            </w:r>
            <w:r w:rsidRPr="004E7F8E">
              <w:rPr>
                <w:rFonts w:ascii="Times New Roman" w:eastAsia="Times New Roman" w:hAnsi="Times New Roman" w:cs="Times New Roman"/>
                <w:color w:val="000000" w:themeColor="text1"/>
                <w:spacing w:val="-12"/>
                <w:sz w:val="20"/>
              </w:rPr>
              <w:t xml:space="preserve"> </w:t>
            </w:r>
            <w:r w:rsidRPr="004E7F8E">
              <w:rPr>
                <w:rFonts w:ascii="Times New Roman" w:eastAsia="Times New Roman" w:hAnsi="Times New Roman" w:cs="Times New Roman"/>
                <w:color w:val="000000" w:themeColor="text1"/>
                <w:sz w:val="20"/>
              </w:rPr>
              <w:t>fever</w:t>
            </w:r>
            <w:r w:rsidR="009761B9">
              <w:rPr>
                <w:rFonts w:ascii="Times New Roman" w:eastAsia="Times New Roman" w:hAnsi="Times New Roman" w:cs="Times New Roman"/>
                <w:color w:val="000000" w:themeColor="text1"/>
                <w:sz w:val="20"/>
              </w:rPr>
              <w:t xml:space="preserve"> </w:t>
            </w:r>
            <w:r w:rsidRPr="004E7F8E">
              <w:rPr>
                <w:rFonts w:ascii="Times New Roman" w:eastAsia="Times New Roman" w:hAnsi="Times New Roman" w:cs="Times New Roman"/>
                <w:color w:val="000000" w:themeColor="text1"/>
                <w:spacing w:val="-47"/>
                <w:sz w:val="20"/>
              </w:rPr>
              <w:t xml:space="preserve">    </w:t>
            </w:r>
            <w:r w:rsidRPr="004E7F8E">
              <w:rPr>
                <w:rFonts w:ascii="Times New Roman" w:eastAsia="Times New Roman" w:hAnsi="Times New Roman" w:cs="Times New Roman"/>
                <w:color w:val="000000" w:themeColor="text1"/>
                <w:w w:val="99"/>
                <w:sz w:val="20"/>
              </w:rPr>
              <w:t>of</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w w:val="99"/>
                <w:sz w:val="20"/>
              </w:rPr>
              <w:t>unknown</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w w:val="99"/>
                <w:sz w:val="20"/>
              </w:rPr>
              <w:t>origi</w:t>
            </w:r>
            <w:r w:rsidRPr="004E7F8E">
              <w:rPr>
                <w:rFonts w:ascii="Times New Roman" w:eastAsia="Times New Roman" w:hAnsi="Times New Roman" w:cs="Times New Roman"/>
                <w:color w:val="000000" w:themeColor="text1"/>
                <w:spacing w:val="-9"/>
                <w:w w:val="99"/>
                <w:sz w:val="20"/>
              </w:rPr>
              <w:t>n</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w w:val="99"/>
                <w:sz w:val="20"/>
              </w:rPr>
              <w:t>or</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w w:val="99"/>
                <w:sz w:val="20"/>
              </w:rPr>
              <w:t>fever</w:t>
            </w:r>
            <w:r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w w:val="99"/>
                <w:sz w:val="20"/>
              </w:rPr>
              <w:t>with</w:t>
            </w:r>
            <w:r w:rsidRPr="004E7F8E">
              <w:rPr>
                <w:rFonts w:ascii="Times New Roman" w:eastAsia="Times New Roman" w:hAnsi="Times New Roman" w:cs="Times New Roman"/>
                <w:color w:val="000000" w:themeColor="text1"/>
                <w:sz w:val="20"/>
              </w:rPr>
              <w:t xml:space="preserve"> </w:t>
            </w:r>
            <w:r w:rsidRPr="004E7F8E">
              <w:rPr>
                <w:rFonts w:ascii="Times New Roman" w:eastAsia="Times New Roman" w:hAnsi="Times New Roman" w:cs="Times New Roman"/>
                <w:color w:val="000000" w:themeColor="text1"/>
                <w:w w:val="99"/>
                <w:sz w:val="20"/>
              </w:rPr>
              <w:t>jaundic</w:t>
            </w:r>
            <w:r w:rsidRPr="004E7F8E">
              <w:rPr>
                <w:rFonts w:ascii="Times New Roman" w:eastAsia="Times New Roman" w:hAnsi="Times New Roman" w:cs="Times New Roman"/>
                <w:color w:val="000000" w:themeColor="text1"/>
                <w:spacing w:val="-4"/>
                <w:w w:val="99"/>
                <w:sz w:val="20"/>
              </w:rPr>
              <w:t>e</w:t>
            </w:r>
            <w:r w:rsidRPr="004E7F8E">
              <w:rPr>
                <w:rFonts w:ascii="Times New Roman" w:eastAsia="Times New Roman" w:hAnsi="Times New Roman" w:cs="Times New Roman"/>
                <w:color w:val="000000" w:themeColor="text1"/>
                <w:w w:val="99"/>
                <w:sz w:val="20"/>
              </w:rPr>
              <w:t>.</w:t>
            </w:r>
          </w:p>
          <w:p w14:paraId="607EBB37" w14:textId="77777777" w:rsidR="000B0E01" w:rsidRPr="004E7F8E" w:rsidRDefault="000B0E01" w:rsidP="004E7F8E">
            <w:pPr>
              <w:pStyle w:val="ListParagraph"/>
              <w:widowControl w:val="0"/>
              <w:numPr>
                <w:ilvl w:val="0"/>
                <w:numId w:val="29"/>
              </w:numPr>
              <w:autoSpaceDE w:val="0"/>
              <w:autoSpaceDN w:val="0"/>
              <w:spacing w:before="83" w:after="0" w:line="240" w:lineRule="auto"/>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Receive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and</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report</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laboratory</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results</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the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health</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facility.</w:t>
            </w:r>
          </w:p>
          <w:p w14:paraId="78E10ED5" w14:textId="77777777" w:rsidR="000B0E01" w:rsidRPr="004E7F8E" w:rsidRDefault="000B0E01" w:rsidP="004E7F8E">
            <w:pPr>
              <w:pStyle w:val="ListParagraph"/>
              <w:widowControl w:val="0"/>
              <w:numPr>
                <w:ilvl w:val="0"/>
                <w:numId w:val="29"/>
              </w:numPr>
              <w:autoSpaceDE w:val="0"/>
              <w:autoSpaceDN w:val="0"/>
              <w:spacing w:before="83" w:after="0" w:line="240" w:lineRule="auto"/>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Support activities to include yellow fever vaccine in the routine EPI childhood immunization schedule.</w:t>
            </w:r>
          </w:p>
          <w:p w14:paraId="6D030A1F" w14:textId="1D93D09D" w:rsidR="000B0E01" w:rsidRPr="004E7F8E" w:rsidRDefault="000B0E01" w:rsidP="004E7F8E">
            <w:pPr>
              <w:pStyle w:val="ListParagraph"/>
              <w:widowControl w:val="0"/>
              <w:numPr>
                <w:ilvl w:val="0"/>
                <w:numId w:val="29"/>
              </w:numPr>
              <w:autoSpaceDE w:val="0"/>
              <w:autoSpaceDN w:val="0"/>
              <w:spacing w:before="83" w:after="0" w:line="240" w:lineRule="auto"/>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Ensure a reliable supply of vaccine and immunization equipment.</w:t>
            </w:r>
          </w:p>
          <w:p w14:paraId="28A83422" w14:textId="521827AD" w:rsidR="000848A7" w:rsidRPr="004E7F8E" w:rsidRDefault="000B0E01" w:rsidP="004E7F8E">
            <w:pPr>
              <w:pStyle w:val="ListParagraph"/>
              <w:widowControl w:val="0"/>
              <w:numPr>
                <w:ilvl w:val="0"/>
                <w:numId w:val="29"/>
              </w:numPr>
              <w:autoSpaceDE w:val="0"/>
              <w:autoSpaceDN w:val="0"/>
              <w:spacing w:before="83" w:after="0" w:line="240" w:lineRule="auto"/>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Monitor immunization activities</w:t>
            </w:r>
          </w:p>
        </w:tc>
      </w:tr>
      <w:tr w:rsidR="00A07102" w:rsidRPr="00A07102" w14:paraId="125B8A13" w14:textId="77777777" w:rsidTr="004E7F8E">
        <w:trPr>
          <w:trHeight w:val="1519"/>
        </w:trPr>
        <w:tc>
          <w:tcPr>
            <w:tcW w:w="2304" w:type="dxa"/>
          </w:tcPr>
          <w:p w14:paraId="008CAC64" w14:textId="77777777" w:rsidR="000B0E01" w:rsidRPr="00A07102" w:rsidRDefault="000B0E01" w:rsidP="00712C8D">
            <w:pPr>
              <w:widowControl w:val="0"/>
              <w:autoSpaceDE w:val="0"/>
              <w:autoSpaceDN w:val="0"/>
              <w:spacing w:before="122" w:after="0" w:line="240" w:lineRule="auto"/>
              <w:ind w:left="119"/>
              <w:rPr>
                <w:rFonts w:ascii="Times New Roman" w:eastAsia="Times New Roman" w:hAnsi="Times New Roman" w:cs="Times New Roman"/>
                <w:b/>
                <w:color w:val="000000" w:themeColor="text1"/>
              </w:rPr>
            </w:pPr>
            <w:r w:rsidRPr="00A07102">
              <w:rPr>
                <w:rFonts w:ascii="Times New Roman" w:eastAsia="Times New Roman" w:hAnsi="Times New Roman" w:cs="Times New Roman"/>
                <w:b/>
                <w:color w:val="000000" w:themeColor="text1"/>
              </w:rPr>
              <w:t>COUNTY LEVEL</w:t>
            </w:r>
          </w:p>
        </w:tc>
        <w:tc>
          <w:tcPr>
            <w:tcW w:w="7146" w:type="dxa"/>
            <w:tcBorders>
              <w:top w:val="single" w:sz="8" w:space="0" w:color="000000"/>
              <w:bottom w:val="single" w:sz="8" w:space="0" w:color="000000"/>
            </w:tcBorders>
          </w:tcPr>
          <w:p w14:paraId="2FBE2E81" w14:textId="77777777" w:rsidR="000B0E01" w:rsidRPr="004E7F8E" w:rsidRDefault="000B0E01"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Support the district and health facilities in response activities</w:t>
            </w:r>
          </w:p>
          <w:p w14:paraId="2E0ACADB" w14:textId="77777777" w:rsidR="000B0E01" w:rsidRPr="004E7F8E" w:rsidRDefault="000B0E01"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Activate incident management system and rapid response teams</w:t>
            </w:r>
          </w:p>
          <w:p w14:paraId="263A682F" w14:textId="77777777" w:rsidR="000B0E01" w:rsidRDefault="000B0E01"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Coordinate the county response activities and set up the different pillars structures</w:t>
            </w:r>
          </w:p>
          <w:p w14:paraId="6E213B96" w14:textId="77777777" w:rsidR="00AD2637" w:rsidRDefault="00AD2637"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Develop and disseminate daily situation report during outbreaks</w:t>
            </w:r>
          </w:p>
          <w:p w14:paraId="28E34CDD" w14:textId="77777777" w:rsidR="00AD2637" w:rsidRDefault="00AD2637"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Conduct health promotional activities</w:t>
            </w:r>
          </w:p>
          <w:p w14:paraId="6F14F72E" w14:textId="4E72ADB9" w:rsidR="009C778B" w:rsidRPr="004E7F8E" w:rsidRDefault="00C455AD" w:rsidP="004E7F8E">
            <w:pPr>
              <w:pStyle w:val="ListParagraph"/>
              <w:widowControl w:val="0"/>
              <w:numPr>
                <w:ilvl w:val="0"/>
                <w:numId w:val="29"/>
              </w:numPr>
              <w:autoSpaceDE w:val="0"/>
              <w:autoSpaceDN w:val="0"/>
              <w:spacing w:before="159" w:after="0" w:line="244" w:lineRule="auto"/>
              <w:ind w:right="101"/>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Preposition medical supplies for</w:t>
            </w:r>
            <w:r w:rsidR="009C778B">
              <w:rPr>
                <w:rFonts w:ascii="Times New Roman" w:eastAsia="Times New Roman" w:hAnsi="Times New Roman" w:cs="Times New Roman"/>
                <w:color w:val="000000" w:themeColor="text1"/>
                <w:sz w:val="20"/>
              </w:rPr>
              <w:t xml:space="preserve"> districts</w:t>
            </w:r>
            <w:r>
              <w:rPr>
                <w:rFonts w:ascii="Times New Roman" w:eastAsia="Times New Roman" w:hAnsi="Times New Roman" w:cs="Times New Roman"/>
                <w:color w:val="000000" w:themeColor="text1"/>
                <w:sz w:val="20"/>
              </w:rPr>
              <w:t xml:space="preserve"> use in a response </w:t>
            </w:r>
          </w:p>
        </w:tc>
      </w:tr>
      <w:tr w:rsidR="00A07102" w:rsidRPr="00A07102" w14:paraId="538A1518" w14:textId="77777777" w:rsidTr="000B0E01">
        <w:trPr>
          <w:trHeight w:val="1772"/>
        </w:trPr>
        <w:tc>
          <w:tcPr>
            <w:tcW w:w="2304" w:type="dxa"/>
          </w:tcPr>
          <w:p w14:paraId="5CCCBB6A" w14:textId="77777777" w:rsidR="000B0E01" w:rsidRPr="00A07102" w:rsidRDefault="000B0E01" w:rsidP="00712C8D">
            <w:pPr>
              <w:widowControl w:val="0"/>
              <w:autoSpaceDE w:val="0"/>
              <w:autoSpaceDN w:val="0"/>
              <w:spacing w:before="122" w:after="0" w:line="240" w:lineRule="auto"/>
              <w:ind w:left="119"/>
              <w:rPr>
                <w:rFonts w:ascii="Times New Roman" w:eastAsia="Times New Roman" w:hAnsi="Times New Roman" w:cs="Times New Roman"/>
                <w:b/>
                <w:color w:val="000000" w:themeColor="text1"/>
                <w:sz w:val="18"/>
              </w:rPr>
            </w:pPr>
            <w:r w:rsidRPr="00A07102">
              <w:rPr>
                <w:rFonts w:ascii="Times New Roman" w:eastAsia="Times New Roman" w:hAnsi="Times New Roman" w:cs="Times New Roman"/>
                <w:b/>
                <w:color w:val="000000" w:themeColor="text1"/>
              </w:rPr>
              <w:t>L</w:t>
            </w:r>
            <w:r w:rsidRPr="00A07102">
              <w:rPr>
                <w:rFonts w:ascii="Times New Roman" w:eastAsia="Times New Roman" w:hAnsi="Times New Roman" w:cs="Times New Roman"/>
                <w:b/>
                <w:color w:val="000000" w:themeColor="text1"/>
                <w:sz w:val="18"/>
              </w:rPr>
              <w:t>ABORATORY</w:t>
            </w:r>
          </w:p>
        </w:tc>
        <w:tc>
          <w:tcPr>
            <w:tcW w:w="7146" w:type="dxa"/>
            <w:tcBorders>
              <w:top w:val="single" w:sz="8" w:space="0" w:color="000000"/>
              <w:bottom w:val="single" w:sz="8" w:space="0" w:color="000000"/>
            </w:tcBorders>
          </w:tcPr>
          <w:p w14:paraId="353EBA69" w14:textId="77777777" w:rsidR="000B0E01" w:rsidRPr="00A07102" w:rsidRDefault="000B0E01" w:rsidP="00712C8D">
            <w:pPr>
              <w:widowControl w:val="0"/>
              <w:autoSpaceDE w:val="0"/>
              <w:autoSpaceDN w:val="0"/>
              <w:spacing w:before="159" w:after="0" w:line="244" w:lineRule="auto"/>
              <w:ind w:left="119" w:right="622"/>
              <w:jc w:val="both"/>
              <w:rPr>
                <w:rFonts w:ascii="Times New Roman" w:eastAsia="Times New Roman" w:hAnsi="Times New Roman" w:cs="Times New Roman"/>
                <w:color w:val="000000" w:themeColor="text1"/>
                <w:sz w:val="20"/>
              </w:rPr>
            </w:pPr>
            <w:r w:rsidRPr="00A07102">
              <w:rPr>
                <w:rFonts w:ascii="Times New Roman" w:eastAsia="Times New Roman" w:hAnsi="Times New Roman" w:cs="Times New Roman"/>
                <w:color w:val="000000" w:themeColor="text1"/>
                <w:sz w:val="20"/>
              </w:rPr>
              <w:t>Give</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instructions</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and</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specimen</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collection</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kits,</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if</w:t>
            </w:r>
            <w:r w:rsidRPr="00A07102">
              <w:rPr>
                <w:rFonts w:ascii="Times New Roman" w:eastAsia="Times New Roman" w:hAnsi="Times New Roman" w:cs="Times New Roman"/>
                <w:color w:val="000000" w:themeColor="text1"/>
                <w:spacing w:val="-5"/>
                <w:sz w:val="20"/>
              </w:rPr>
              <w:t xml:space="preserve"> </w:t>
            </w:r>
            <w:r w:rsidRPr="00A07102">
              <w:rPr>
                <w:rFonts w:ascii="Times New Roman" w:eastAsia="Times New Roman" w:hAnsi="Times New Roman" w:cs="Times New Roman"/>
                <w:color w:val="000000" w:themeColor="text1"/>
                <w:sz w:val="20"/>
              </w:rPr>
              <w:t>necessary,</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to</w:t>
            </w:r>
            <w:r w:rsidRPr="00A07102">
              <w:rPr>
                <w:rFonts w:ascii="Times New Roman" w:eastAsia="Times New Roman" w:hAnsi="Times New Roman" w:cs="Times New Roman"/>
                <w:color w:val="000000" w:themeColor="text1"/>
                <w:spacing w:val="-47"/>
                <w:sz w:val="20"/>
              </w:rPr>
              <w:t xml:space="preserve"> </w:t>
            </w:r>
            <w:r w:rsidRPr="00A07102">
              <w:rPr>
                <w:rFonts w:ascii="Times New Roman" w:eastAsia="Times New Roman" w:hAnsi="Times New Roman" w:cs="Times New Roman"/>
                <w:color w:val="000000" w:themeColor="text1"/>
                <w:sz w:val="20"/>
              </w:rPr>
              <w:t>district level or health facility for specimens to collect, how to</w:t>
            </w:r>
            <w:r w:rsidRPr="00A07102">
              <w:rPr>
                <w:rFonts w:ascii="Times New Roman" w:eastAsia="Times New Roman" w:hAnsi="Times New Roman" w:cs="Times New Roman"/>
                <w:color w:val="000000" w:themeColor="text1"/>
                <w:spacing w:val="-47"/>
                <w:sz w:val="20"/>
              </w:rPr>
              <w:t xml:space="preserve"> </w:t>
            </w:r>
            <w:r w:rsidRPr="00A07102">
              <w:rPr>
                <w:rFonts w:ascii="Times New Roman" w:eastAsia="Times New Roman" w:hAnsi="Times New Roman" w:cs="Times New Roman"/>
                <w:color w:val="000000" w:themeColor="text1"/>
                <w:sz w:val="20"/>
              </w:rPr>
              <w:t>collect</w:t>
            </w:r>
            <w:r w:rsidRPr="00A07102">
              <w:rPr>
                <w:rFonts w:ascii="Times New Roman" w:eastAsia="Times New Roman" w:hAnsi="Times New Roman" w:cs="Times New Roman"/>
                <w:color w:val="000000" w:themeColor="text1"/>
                <w:spacing w:val="-2"/>
                <w:sz w:val="20"/>
              </w:rPr>
              <w:t xml:space="preserve"> </w:t>
            </w:r>
            <w:r w:rsidRPr="00A07102">
              <w:rPr>
                <w:rFonts w:ascii="Times New Roman" w:eastAsia="Times New Roman" w:hAnsi="Times New Roman" w:cs="Times New Roman"/>
                <w:color w:val="000000" w:themeColor="text1"/>
                <w:sz w:val="20"/>
              </w:rPr>
              <w:t>them,</w:t>
            </w:r>
            <w:r w:rsidRPr="00A07102">
              <w:rPr>
                <w:rFonts w:ascii="Times New Roman" w:eastAsia="Times New Roman" w:hAnsi="Times New Roman" w:cs="Times New Roman"/>
                <w:color w:val="000000" w:themeColor="text1"/>
                <w:spacing w:val="-1"/>
                <w:sz w:val="20"/>
              </w:rPr>
              <w:t xml:space="preserve"> </w:t>
            </w:r>
            <w:r w:rsidRPr="00A07102">
              <w:rPr>
                <w:rFonts w:ascii="Times New Roman" w:eastAsia="Times New Roman" w:hAnsi="Times New Roman" w:cs="Times New Roman"/>
                <w:color w:val="000000" w:themeColor="text1"/>
                <w:sz w:val="20"/>
              </w:rPr>
              <w:t>where to</w:t>
            </w:r>
            <w:r w:rsidRPr="00A07102">
              <w:rPr>
                <w:rFonts w:ascii="Times New Roman" w:eastAsia="Times New Roman" w:hAnsi="Times New Roman" w:cs="Times New Roman"/>
                <w:color w:val="000000" w:themeColor="text1"/>
                <w:spacing w:val="-2"/>
                <w:sz w:val="20"/>
              </w:rPr>
              <w:t xml:space="preserve"> </w:t>
            </w:r>
            <w:r w:rsidRPr="00A07102">
              <w:rPr>
                <w:rFonts w:ascii="Times New Roman" w:eastAsia="Times New Roman" w:hAnsi="Times New Roman" w:cs="Times New Roman"/>
                <w:color w:val="000000" w:themeColor="text1"/>
                <w:sz w:val="20"/>
              </w:rPr>
              <w:t>send them.</w:t>
            </w:r>
          </w:p>
          <w:p w14:paraId="42820D02" w14:textId="77777777" w:rsidR="000B0E01" w:rsidRPr="00A07102" w:rsidRDefault="000B0E01" w:rsidP="00712C8D">
            <w:pPr>
              <w:widowControl w:val="0"/>
              <w:autoSpaceDE w:val="0"/>
              <w:autoSpaceDN w:val="0"/>
              <w:spacing w:before="84" w:after="0" w:line="240" w:lineRule="auto"/>
              <w:ind w:left="119"/>
              <w:jc w:val="both"/>
              <w:rPr>
                <w:rFonts w:ascii="Times New Roman" w:eastAsia="Times New Roman" w:hAnsi="Times New Roman" w:cs="Times New Roman"/>
                <w:color w:val="000000" w:themeColor="text1"/>
                <w:sz w:val="20"/>
              </w:rPr>
            </w:pPr>
            <w:r w:rsidRPr="00A07102">
              <w:rPr>
                <w:rFonts w:ascii="Times New Roman" w:eastAsia="Times New Roman" w:hAnsi="Times New Roman" w:cs="Times New Roman"/>
                <w:color w:val="000000" w:themeColor="text1"/>
                <w:sz w:val="20"/>
              </w:rPr>
              <w:t>Process</w:t>
            </w:r>
            <w:r w:rsidRPr="00A07102">
              <w:rPr>
                <w:rFonts w:ascii="Times New Roman" w:eastAsia="Times New Roman" w:hAnsi="Times New Roman" w:cs="Times New Roman"/>
                <w:color w:val="000000" w:themeColor="text1"/>
                <w:spacing w:val="-5"/>
                <w:sz w:val="20"/>
              </w:rPr>
              <w:t xml:space="preserve"> </w:t>
            </w:r>
            <w:r w:rsidRPr="00A07102">
              <w:rPr>
                <w:rFonts w:ascii="Times New Roman" w:eastAsia="Times New Roman" w:hAnsi="Times New Roman" w:cs="Times New Roman"/>
                <w:color w:val="000000" w:themeColor="text1"/>
                <w:sz w:val="20"/>
              </w:rPr>
              <w:t>specimens.</w:t>
            </w:r>
          </w:p>
          <w:p w14:paraId="1239EEC7" w14:textId="77777777" w:rsidR="000B0E01" w:rsidRPr="00A07102" w:rsidRDefault="000B0E01" w:rsidP="00712C8D">
            <w:pPr>
              <w:widowControl w:val="0"/>
              <w:autoSpaceDE w:val="0"/>
              <w:autoSpaceDN w:val="0"/>
              <w:spacing w:before="87" w:after="0" w:line="244" w:lineRule="auto"/>
              <w:ind w:left="119" w:right="316"/>
              <w:jc w:val="both"/>
              <w:rPr>
                <w:rFonts w:ascii="Times New Roman" w:eastAsia="Times New Roman" w:hAnsi="Times New Roman" w:cs="Times New Roman"/>
                <w:color w:val="000000" w:themeColor="text1"/>
                <w:sz w:val="20"/>
              </w:rPr>
            </w:pPr>
            <w:r w:rsidRPr="00A07102">
              <w:rPr>
                <w:rFonts w:ascii="Times New Roman" w:eastAsia="Times New Roman" w:hAnsi="Times New Roman" w:cs="Times New Roman"/>
                <w:color w:val="000000" w:themeColor="text1"/>
                <w:sz w:val="20"/>
              </w:rPr>
              <w:t>Provide</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results</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to</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the</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reporting</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health</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facility</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and</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to</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national</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level</w:t>
            </w:r>
            <w:r w:rsidRPr="00A07102">
              <w:rPr>
                <w:rFonts w:ascii="Times New Roman" w:eastAsia="Times New Roman" w:hAnsi="Times New Roman" w:cs="Times New Roman"/>
                <w:color w:val="000000" w:themeColor="text1"/>
                <w:spacing w:val="-48"/>
                <w:sz w:val="20"/>
              </w:rPr>
              <w:t xml:space="preserve"> </w:t>
            </w:r>
            <w:r w:rsidRPr="00A07102">
              <w:rPr>
                <w:rFonts w:ascii="Times New Roman" w:eastAsia="Times New Roman" w:hAnsi="Times New Roman" w:cs="Times New Roman"/>
                <w:color w:val="000000" w:themeColor="text1"/>
                <w:sz w:val="20"/>
              </w:rPr>
              <w:t>or</w:t>
            </w:r>
            <w:r w:rsidRPr="00A07102">
              <w:rPr>
                <w:rFonts w:ascii="Times New Roman" w:eastAsia="Times New Roman" w:hAnsi="Times New Roman" w:cs="Times New Roman"/>
                <w:color w:val="000000" w:themeColor="text1"/>
                <w:spacing w:val="-4"/>
                <w:sz w:val="20"/>
              </w:rPr>
              <w:t xml:space="preserve"> </w:t>
            </w:r>
            <w:r w:rsidRPr="00A07102">
              <w:rPr>
                <w:rFonts w:ascii="Times New Roman" w:eastAsia="Times New Roman" w:hAnsi="Times New Roman" w:cs="Times New Roman"/>
                <w:color w:val="000000" w:themeColor="text1"/>
                <w:sz w:val="20"/>
              </w:rPr>
              <w:t>district</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medical</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officer</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on</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2nd</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part</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of</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case</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investigation</w:t>
            </w:r>
            <w:r w:rsidRPr="00A07102">
              <w:rPr>
                <w:rFonts w:ascii="Times New Roman" w:eastAsia="Times New Roman" w:hAnsi="Times New Roman" w:cs="Times New Roman"/>
                <w:color w:val="000000" w:themeColor="text1"/>
                <w:spacing w:val="-3"/>
                <w:sz w:val="20"/>
              </w:rPr>
              <w:t xml:space="preserve"> </w:t>
            </w:r>
            <w:r w:rsidRPr="00A07102">
              <w:rPr>
                <w:rFonts w:ascii="Times New Roman" w:eastAsia="Times New Roman" w:hAnsi="Times New Roman" w:cs="Times New Roman"/>
                <w:color w:val="000000" w:themeColor="text1"/>
                <w:sz w:val="20"/>
              </w:rPr>
              <w:t>form.</w:t>
            </w:r>
          </w:p>
        </w:tc>
      </w:tr>
      <w:tr w:rsidR="00A07102" w:rsidRPr="00A07102" w14:paraId="5EB1F30E" w14:textId="77777777" w:rsidTr="000B0E01">
        <w:trPr>
          <w:trHeight w:val="673"/>
        </w:trPr>
        <w:tc>
          <w:tcPr>
            <w:tcW w:w="2304" w:type="dxa"/>
            <w:tcBorders>
              <w:bottom w:val="nil"/>
            </w:tcBorders>
          </w:tcPr>
          <w:p w14:paraId="73581A86" w14:textId="77777777" w:rsidR="000B0E01" w:rsidRPr="00A07102" w:rsidRDefault="000B0E01" w:rsidP="00712C8D">
            <w:pPr>
              <w:widowControl w:val="0"/>
              <w:autoSpaceDE w:val="0"/>
              <w:autoSpaceDN w:val="0"/>
              <w:spacing w:before="122" w:after="0" w:line="244" w:lineRule="auto"/>
              <w:ind w:left="119" w:right="895"/>
              <w:rPr>
                <w:rFonts w:ascii="Times New Roman" w:eastAsia="Times New Roman" w:hAnsi="Times New Roman" w:cs="Times New Roman"/>
                <w:b/>
                <w:color w:val="000000" w:themeColor="text1"/>
                <w:sz w:val="18"/>
              </w:rPr>
            </w:pPr>
            <w:r w:rsidRPr="00A07102">
              <w:rPr>
                <w:rFonts w:ascii="Times New Roman" w:eastAsia="Times New Roman" w:hAnsi="Times New Roman" w:cs="Times New Roman"/>
                <w:b/>
                <w:color w:val="000000" w:themeColor="text1"/>
              </w:rPr>
              <w:lastRenderedPageBreak/>
              <w:t>N</w:t>
            </w:r>
            <w:r w:rsidRPr="00A07102">
              <w:rPr>
                <w:rFonts w:ascii="Times New Roman" w:eastAsia="Times New Roman" w:hAnsi="Times New Roman" w:cs="Times New Roman"/>
                <w:b/>
                <w:color w:val="000000" w:themeColor="text1"/>
                <w:sz w:val="18"/>
              </w:rPr>
              <w:t>ATIONAL</w:t>
            </w:r>
            <w:r w:rsidRPr="00A07102">
              <w:rPr>
                <w:rFonts w:ascii="Times New Roman" w:eastAsia="Times New Roman" w:hAnsi="Times New Roman" w:cs="Times New Roman"/>
                <w:b/>
                <w:color w:val="000000" w:themeColor="text1"/>
                <w:spacing w:val="1"/>
                <w:sz w:val="18"/>
              </w:rPr>
              <w:t xml:space="preserve"> </w:t>
            </w:r>
            <w:r w:rsidRPr="00A07102">
              <w:rPr>
                <w:rFonts w:ascii="Times New Roman" w:eastAsia="Times New Roman" w:hAnsi="Times New Roman" w:cs="Times New Roman"/>
                <w:b/>
                <w:color w:val="000000" w:themeColor="text1"/>
              </w:rPr>
              <w:t>LEVEL</w:t>
            </w:r>
          </w:p>
        </w:tc>
        <w:tc>
          <w:tcPr>
            <w:tcW w:w="7146" w:type="dxa"/>
            <w:tcBorders>
              <w:top w:val="single" w:sz="8" w:space="0" w:color="000000"/>
              <w:bottom w:val="nil"/>
            </w:tcBorders>
          </w:tcPr>
          <w:p w14:paraId="275FEDA2" w14:textId="08B95E35" w:rsidR="00C455AD" w:rsidRPr="004E7F8E" w:rsidRDefault="000B0E01" w:rsidP="004E7F8E">
            <w:pPr>
              <w:pStyle w:val="ListParagraph"/>
              <w:widowControl w:val="0"/>
              <w:numPr>
                <w:ilvl w:val="0"/>
                <w:numId w:val="30"/>
              </w:numPr>
              <w:autoSpaceDE w:val="0"/>
              <w:autoSpaceDN w:val="0"/>
              <w:spacing w:before="159" w:after="0" w:line="244" w:lineRule="auto"/>
              <w:ind w:right="424"/>
              <w:rPr>
                <w:rFonts w:ascii="Times New Roman" w:eastAsia="Times New Roman" w:hAnsi="Times New Roman" w:cs="Times New Roman"/>
                <w:color w:val="000000" w:themeColor="text1"/>
                <w:spacing w:val="45"/>
                <w:sz w:val="20"/>
              </w:rPr>
            </w:pPr>
            <w:r w:rsidRPr="004E7F8E">
              <w:rPr>
                <w:rFonts w:ascii="Times New Roman" w:eastAsia="Times New Roman" w:hAnsi="Times New Roman" w:cs="Times New Roman"/>
                <w:color w:val="000000" w:themeColor="text1"/>
                <w:sz w:val="20"/>
              </w:rPr>
              <w:t>Provide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a</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standard</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case</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definition</w:t>
            </w:r>
            <w:r w:rsidRPr="004E7F8E">
              <w:rPr>
                <w:rFonts w:ascii="Times New Roman" w:eastAsia="Times New Roman" w:hAnsi="Times New Roman" w:cs="Times New Roman"/>
                <w:color w:val="000000" w:themeColor="text1"/>
                <w:spacing w:val="-3"/>
                <w:sz w:val="20"/>
              </w:rPr>
              <w:t xml:space="preserve"> </w:t>
            </w:r>
            <w:r w:rsidR="00C455AD" w:rsidRPr="004E7F8E">
              <w:rPr>
                <w:rFonts w:ascii="Times New Roman" w:eastAsia="Times New Roman" w:hAnsi="Times New Roman" w:cs="Times New Roman"/>
                <w:color w:val="000000" w:themeColor="text1"/>
                <w:spacing w:val="-3"/>
                <w:sz w:val="20"/>
              </w:rPr>
              <w:t xml:space="preserve">and other surveillance tools </w:t>
            </w:r>
            <w:r w:rsidRPr="004E7F8E">
              <w:rPr>
                <w:rFonts w:ascii="Times New Roman" w:eastAsia="Times New Roman" w:hAnsi="Times New Roman" w:cs="Times New Roman"/>
                <w:color w:val="000000" w:themeColor="text1"/>
                <w:sz w:val="20"/>
              </w:rPr>
              <w:t>for</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use</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at</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all</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levels.</w:t>
            </w:r>
            <w:r w:rsidRPr="004E7F8E">
              <w:rPr>
                <w:rFonts w:ascii="Times New Roman" w:eastAsia="Times New Roman" w:hAnsi="Times New Roman" w:cs="Times New Roman"/>
                <w:color w:val="000000" w:themeColor="text1"/>
                <w:spacing w:val="45"/>
                <w:sz w:val="20"/>
              </w:rPr>
              <w:t xml:space="preserve"> </w:t>
            </w:r>
          </w:p>
          <w:p w14:paraId="15FE7A99" w14:textId="31B27C86" w:rsidR="000B0E01" w:rsidRPr="004E7F8E" w:rsidRDefault="000B0E01" w:rsidP="004E7F8E">
            <w:pPr>
              <w:pStyle w:val="ListParagraph"/>
              <w:widowControl w:val="0"/>
              <w:numPr>
                <w:ilvl w:val="0"/>
                <w:numId w:val="30"/>
              </w:numPr>
              <w:autoSpaceDE w:val="0"/>
              <w:autoSpaceDN w:val="0"/>
              <w:spacing w:before="159" w:after="0" w:line="244" w:lineRule="auto"/>
              <w:ind w:right="424"/>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Train</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and</w:t>
            </w:r>
            <w:r w:rsidR="00C455AD" w:rsidRPr="004E7F8E">
              <w:rPr>
                <w:rFonts w:ascii="Times New Roman" w:eastAsia="Times New Roman" w:hAnsi="Times New Roman" w:cs="Times New Roman"/>
                <w:color w:val="000000" w:themeColor="text1"/>
                <w:sz w:val="20"/>
              </w:rPr>
              <w:t xml:space="preserve"> </w:t>
            </w:r>
            <w:r w:rsidRPr="004E7F8E">
              <w:rPr>
                <w:rFonts w:ascii="Times New Roman" w:eastAsia="Times New Roman" w:hAnsi="Times New Roman" w:cs="Times New Roman"/>
                <w:color w:val="000000" w:themeColor="text1"/>
                <w:spacing w:val="-47"/>
                <w:sz w:val="20"/>
              </w:rPr>
              <w:t xml:space="preserve"> </w:t>
            </w:r>
            <w:r w:rsidRPr="004E7F8E">
              <w:rPr>
                <w:rFonts w:ascii="Times New Roman" w:eastAsia="Times New Roman" w:hAnsi="Times New Roman" w:cs="Times New Roman"/>
                <w:color w:val="000000" w:themeColor="text1"/>
                <w:sz w:val="20"/>
              </w:rPr>
              <w:t>supervise</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staff</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in</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case</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investigation</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and</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specimen</w:t>
            </w:r>
            <w:r w:rsidRPr="004E7F8E">
              <w:rPr>
                <w:rFonts w:ascii="Times New Roman" w:eastAsia="Times New Roman" w:hAnsi="Times New Roman" w:cs="Times New Roman"/>
                <w:color w:val="000000" w:themeColor="text1"/>
                <w:spacing w:val="-2"/>
                <w:sz w:val="20"/>
              </w:rPr>
              <w:t xml:space="preserve"> </w:t>
            </w:r>
            <w:r w:rsidRPr="004E7F8E">
              <w:rPr>
                <w:rFonts w:ascii="Times New Roman" w:eastAsia="Times New Roman" w:hAnsi="Times New Roman" w:cs="Times New Roman"/>
                <w:color w:val="000000" w:themeColor="text1"/>
                <w:sz w:val="20"/>
              </w:rPr>
              <w:t>collection.</w:t>
            </w:r>
          </w:p>
        </w:tc>
      </w:tr>
      <w:tr w:rsidR="00A07102" w:rsidRPr="00A07102" w14:paraId="3EE7B2F8" w14:textId="77777777" w:rsidTr="000B0E01">
        <w:trPr>
          <w:trHeight w:val="778"/>
        </w:trPr>
        <w:tc>
          <w:tcPr>
            <w:tcW w:w="2304" w:type="dxa"/>
            <w:tcBorders>
              <w:top w:val="nil"/>
              <w:bottom w:val="nil"/>
            </w:tcBorders>
          </w:tcPr>
          <w:p w14:paraId="6BC6581E" w14:textId="77777777" w:rsidR="000B0E01" w:rsidRPr="00A07102" w:rsidRDefault="000B0E01" w:rsidP="00712C8D">
            <w:pPr>
              <w:widowControl w:val="0"/>
              <w:autoSpaceDE w:val="0"/>
              <w:autoSpaceDN w:val="0"/>
              <w:spacing w:after="0" w:line="240" w:lineRule="auto"/>
              <w:rPr>
                <w:rFonts w:ascii="Times New Roman" w:eastAsia="Times New Roman" w:hAnsi="Times New Roman" w:cs="Times New Roman"/>
                <w:color w:val="000000" w:themeColor="text1"/>
                <w:sz w:val="20"/>
              </w:rPr>
            </w:pPr>
          </w:p>
        </w:tc>
        <w:tc>
          <w:tcPr>
            <w:tcW w:w="7146" w:type="dxa"/>
            <w:tcBorders>
              <w:top w:val="nil"/>
              <w:bottom w:val="nil"/>
            </w:tcBorders>
          </w:tcPr>
          <w:p w14:paraId="62DB49E5" w14:textId="77777777" w:rsidR="00C455AD" w:rsidRPr="004E7F8E" w:rsidRDefault="000B0E01" w:rsidP="004E7F8E">
            <w:pPr>
              <w:pStyle w:val="ListParagraph"/>
              <w:widowControl w:val="0"/>
              <w:numPr>
                <w:ilvl w:val="0"/>
                <w:numId w:val="30"/>
              </w:numPr>
              <w:autoSpaceDE w:val="0"/>
              <w:autoSpaceDN w:val="0"/>
              <w:spacing w:before="33" w:after="0" w:line="244" w:lineRule="auto"/>
              <w:ind w:right="338"/>
              <w:rPr>
                <w:rFonts w:ascii="Times New Roman" w:eastAsia="Times New Roman" w:hAnsi="Times New Roman" w:cs="Times New Roman"/>
                <w:color w:val="000000" w:themeColor="text1"/>
                <w:spacing w:val="44"/>
                <w:sz w:val="20"/>
              </w:rPr>
            </w:pPr>
            <w:r w:rsidRPr="004E7F8E">
              <w:rPr>
                <w:rFonts w:ascii="Times New Roman" w:eastAsia="Times New Roman" w:hAnsi="Times New Roman" w:cs="Times New Roman"/>
                <w:color w:val="000000" w:themeColor="text1"/>
                <w:sz w:val="20"/>
              </w:rPr>
              <w:t>Give</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feedback</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reporting</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levels</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about</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confirmed</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cases.</w:t>
            </w:r>
            <w:r w:rsidRPr="004E7F8E">
              <w:rPr>
                <w:rFonts w:ascii="Times New Roman" w:eastAsia="Times New Roman" w:hAnsi="Times New Roman" w:cs="Times New Roman"/>
                <w:color w:val="000000" w:themeColor="text1"/>
                <w:spacing w:val="44"/>
                <w:sz w:val="20"/>
              </w:rPr>
              <w:t xml:space="preserve"> </w:t>
            </w:r>
          </w:p>
          <w:p w14:paraId="751E97CD" w14:textId="0B310253" w:rsidR="00C455AD" w:rsidRPr="004E7F8E" w:rsidRDefault="000B0E01" w:rsidP="004E7F8E">
            <w:pPr>
              <w:pStyle w:val="ListParagraph"/>
              <w:widowControl w:val="0"/>
              <w:numPr>
                <w:ilvl w:val="0"/>
                <w:numId w:val="30"/>
              </w:numPr>
              <w:autoSpaceDE w:val="0"/>
              <w:autoSpaceDN w:val="0"/>
              <w:spacing w:before="33" w:after="0" w:line="244" w:lineRule="auto"/>
              <w:ind w:right="338"/>
              <w:rPr>
                <w:rFonts w:ascii="Times New Roman" w:eastAsia="Times New Roman" w:hAnsi="Times New Roman" w:cs="Times New Roman"/>
                <w:color w:val="000000" w:themeColor="text1"/>
                <w:spacing w:val="1"/>
                <w:sz w:val="20"/>
              </w:rPr>
            </w:pPr>
            <w:r w:rsidRPr="004E7F8E">
              <w:rPr>
                <w:rFonts w:ascii="Times New Roman" w:eastAsia="Times New Roman" w:hAnsi="Times New Roman" w:cs="Times New Roman"/>
                <w:color w:val="000000" w:themeColor="text1"/>
                <w:sz w:val="20"/>
              </w:rPr>
              <w:t>Provide</w:t>
            </w:r>
            <w:r w:rsidR="00C455AD" w:rsidRPr="004E7F8E">
              <w:rPr>
                <w:rFonts w:ascii="Times New Roman" w:eastAsia="Times New Roman" w:hAnsi="Times New Roman" w:cs="Times New Roman"/>
                <w:color w:val="000000" w:themeColor="text1"/>
                <w:sz w:val="20"/>
              </w:rPr>
              <w:t xml:space="preserve"> </w:t>
            </w:r>
            <w:r w:rsidRPr="004E7F8E">
              <w:rPr>
                <w:rFonts w:ascii="Times New Roman" w:eastAsia="Times New Roman" w:hAnsi="Times New Roman" w:cs="Times New Roman"/>
                <w:color w:val="000000" w:themeColor="text1"/>
                <w:spacing w:val="-47"/>
                <w:sz w:val="20"/>
              </w:rPr>
              <w:t xml:space="preserve"> </w:t>
            </w:r>
            <w:r w:rsidRPr="004E7F8E">
              <w:rPr>
                <w:rFonts w:ascii="Times New Roman" w:eastAsia="Times New Roman" w:hAnsi="Times New Roman" w:cs="Times New Roman"/>
                <w:color w:val="000000" w:themeColor="text1"/>
                <w:sz w:val="20"/>
              </w:rPr>
              <w:t>laboratory results to</w:t>
            </w:r>
            <w:r w:rsidR="00C455AD" w:rsidRPr="004E7F8E">
              <w:rPr>
                <w:rFonts w:ascii="Times New Roman" w:eastAsia="Times New Roman" w:hAnsi="Times New Roman" w:cs="Times New Roman"/>
                <w:color w:val="000000" w:themeColor="text1"/>
                <w:sz w:val="20"/>
              </w:rPr>
              <w:t xml:space="preserve"> county</w:t>
            </w:r>
            <w:r w:rsidRPr="004E7F8E">
              <w:rPr>
                <w:rFonts w:ascii="Times New Roman" w:eastAsia="Times New Roman" w:hAnsi="Times New Roman" w:cs="Times New Roman"/>
                <w:color w:val="000000" w:themeColor="text1"/>
                <w:sz w:val="20"/>
              </w:rPr>
              <w:t>.</w:t>
            </w:r>
            <w:r w:rsidRPr="004E7F8E">
              <w:rPr>
                <w:rFonts w:ascii="Times New Roman" w:eastAsia="Times New Roman" w:hAnsi="Times New Roman" w:cs="Times New Roman"/>
                <w:color w:val="000000" w:themeColor="text1"/>
                <w:spacing w:val="1"/>
                <w:sz w:val="20"/>
              </w:rPr>
              <w:t xml:space="preserve"> </w:t>
            </w:r>
          </w:p>
          <w:p w14:paraId="69E061EC" w14:textId="17E45FEE" w:rsidR="000B0E01" w:rsidRPr="004E7F8E" w:rsidRDefault="00C455AD" w:rsidP="004E7F8E">
            <w:pPr>
              <w:pStyle w:val="ListParagraph"/>
              <w:widowControl w:val="0"/>
              <w:numPr>
                <w:ilvl w:val="0"/>
                <w:numId w:val="30"/>
              </w:numPr>
              <w:autoSpaceDE w:val="0"/>
              <w:autoSpaceDN w:val="0"/>
              <w:spacing w:before="33" w:after="0" w:line="244" w:lineRule="auto"/>
              <w:ind w:right="338"/>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Declare an outbreak</w:t>
            </w:r>
            <w:r w:rsidR="000B0E01"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of a</w:t>
            </w:r>
            <w:r w:rsidRPr="004E7F8E">
              <w:rPr>
                <w:rFonts w:ascii="Times New Roman" w:eastAsia="Times New Roman" w:hAnsi="Times New Roman" w:cs="Times New Roman"/>
                <w:color w:val="000000" w:themeColor="text1"/>
                <w:spacing w:val="-2"/>
                <w:sz w:val="20"/>
              </w:rPr>
              <w:t xml:space="preserve"> </w:t>
            </w:r>
            <w:r w:rsidR="000B0E01" w:rsidRPr="004E7F8E">
              <w:rPr>
                <w:rFonts w:ascii="Times New Roman" w:eastAsia="Times New Roman" w:hAnsi="Times New Roman" w:cs="Times New Roman"/>
                <w:color w:val="000000" w:themeColor="text1"/>
                <w:sz w:val="20"/>
              </w:rPr>
              <w:t>confirmed</w:t>
            </w:r>
            <w:r w:rsidR="000B0E01" w:rsidRPr="004E7F8E">
              <w:rPr>
                <w:rFonts w:ascii="Times New Roman" w:eastAsia="Times New Roman" w:hAnsi="Times New Roman" w:cs="Times New Roman"/>
                <w:color w:val="000000" w:themeColor="text1"/>
                <w:spacing w:val="-1"/>
                <w:sz w:val="20"/>
              </w:rPr>
              <w:t xml:space="preserve"> </w:t>
            </w:r>
            <w:r w:rsidRPr="004E7F8E">
              <w:rPr>
                <w:rFonts w:ascii="Times New Roman" w:eastAsia="Times New Roman" w:hAnsi="Times New Roman" w:cs="Times New Roman"/>
                <w:color w:val="000000" w:themeColor="text1"/>
                <w:sz w:val="20"/>
              </w:rPr>
              <w:t>case</w:t>
            </w:r>
            <w:r w:rsidR="000B0E01" w:rsidRPr="004E7F8E">
              <w:rPr>
                <w:rFonts w:ascii="Times New Roman" w:eastAsia="Times New Roman" w:hAnsi="Times New Roman" w:cs="Times New Roman"/>
                <w:color w:val="000000" w:themeColor="text1"/>
                <w:sz w:val="20"/>
              </w:rPr>
              <w:t>.</w:t>
            </w:r>
          </w:p>
          <w:p w14:paraId="332F76A7" w14:textId="5BB829A3" w:rsidR="00C455AD" w:rsidRPr="004E7F8E" w:rsidRDefault="00C455AD" w:rsidP="004E7F8E">
            <w:pPr>
              <w:pStyle w:val="ListParagraph"/>
              <w:widowControl w:val="0"/>
              <w:numPr>
                <w:ilvl w:val="0"/>
                <w:numId w:val="30"/>
              </w:numPr>
              <w:autoSpaceDE w:val="0"/>
              <w:autoSpaceDN w:val="0"/>
              <w:spacing w:before="33" w:after="0" w:line="244" w:lineRule="auto"/>
              <w:ind w:right="338"/>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Support</w:t>
            </w:r>
            <w:r w:rsidR="00AF5879">
              <w:rPr>
                <w:rFonts w:ascii="Times New Roman" w:eastAsia="Times New Roman" w:hAnsi="Times New Roman" w:cs="Times New Roman"/>
                <w:color w:val="000000" w:themeColor="text1"/>
                <w:sz w:val="20"/>
              </w:rPr>
              <w:t xml:space="preserve"> (technical, logistics, financial, human resource)</w:t>
            </w:r>
            <w:r w:rsidRPr="004E7F8E">
              <w:rPr>
                <w:rFonts w:ascii="Times New Roman" w:eastAsia="Times New Roman" w:hAnsi="Times New Roman" w:cs="Times New Roman"/>
                <w:color w:val="000000" w:themeColor="text1"/>
                <w:sz w:val="20"/>
              </w:rPr>
              <w:t xml:space="preserve"> subnational levels in an event where they are overwhelmed</w:t>
            </w:r>
          </w:p>
        </w:tc>
      </w:tr>
      <w:tr w:rsidR="00A07102" w:rsidRPr="00A07102" w14:paraId="3EC744EA" w14:textId="77777777" w:rsidTr="000B0E01">
        <w:trPr>
          <w:trHeight w:val="526"/>
        </w:trPr>
        <w:tc>
          <w:tcPr>
            <w:tcW w:w="2304" w:type="dxa"/>
            <w:tcBorders>
              <w:top w:val="nil"/>
              <w:bottom w:val="nil"/>
            </w:tcBorders>
          </w:tcPr>
          <w:p w14:paraId="59C9A6D0" w14:textId="77777777" w:rsidR="000B0E01" w:rsidRPr="00A07102" w:rsidRDefault="000B0E01" w:rsidP="00712C8D">
            <w:pPr>
              <w:widowControl w:val="0"/>
              <w:autoSpaceDE w:val="0"/>
              <w:autoSpaceDN w:val="0"/>
              <w:spacing w:after="0" w:line="240" w:lineRule="auto"/>
              <w:rPr>
                <w:rFonts w:ascii="Times New Roman" w:eastAsia="Times New Roman" w:hAnsi="Times New Roman" w:cs="Times New Roman"/>
                <w:color w:val="000000" w:themeColor="text1"/>
                <w:sz w:val="20"/>
              </w:rPr>
            </w:pPr>
          </w:p>
        </w:tc>
        <w:tc>
          <w:tcPr>
            <w:tcW w:w="7146" w:type="dxa"/>
            <w:tcBorders>
              <w:top w:val="nil"/>
              <w:bottom w:val="nil"/>
            </w:tcBorders>
          </w:tcPr>
          <w:p w14:paraId="078924C6" w14:textId="77777777" w:rsidR="00AF5879" w:rsidRDefault="000B0E01" w:rsidP="004E7F8E">
            <w:pPr>
              <w:pStyle w:val="ListParagraph"/>
              <w:widowControl w:val="0"/>
              <w:numPr>
                <w:ilvl w:val="0"/>
                <w:numId w:val="30"/>
              </w:numPr>
              <w:autoSpaceDE w:val="0"/>
              <w:autoSpaceDN w:val="0"/>
              <w:spacing w:before="36" w:after="0" w:line="244" w:lineRule="auto"/>
              <w:ind w:right="778"/>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Collect</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and</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analyze</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routine</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data</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to</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predict</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or</w:t>
            </w:r>
            <w:r w:rsidRPr="004E7F8E">
              <w:rPr>
                <w:rFonts w:ascii="Times New Roman" w:eastAsia="Times New Roman" w:hAnsi="Times New Roman" w:cs="Times New Roman"/>
                <w:color w:val="000000" w:themeColor="text1"/>
                <w:spacing w:val="-3"/>
                <w:sz w:val="20"/>
              </w:rPr>
              <w:t xml:space="preserve"> </w:t>
            </w:r>
            <w:r w:rsidRPr="004E7F8E">
              <w:rPr>
                <w:rFonts w:ascii="Times New Roman" w:eastAsia="Times New Roman" w:hAnsi="Times New Roman" w:cs="Times New Roman"/>
                <w:color w:val="000000" w:themeColor="text1"/>
                <w:sz w:val="20"/>
              </w:rPr>
              <w:t>detect</w:t>
            </w:r>
            <w:r w:rsidRPr="004E7F8E">
              <w:rPr>
                <w:rFonts w:ascii="Times New Roman" w:eastAsia="Times New Roman" w:hAnsi="Times New Roman" w:cs="Times New Roman"/>
                <w:color w:val="000000" w:themeColor="text1"/>
                <w:spacing w:val="-4"/>
                <w:sz w:val="20"/>
              </w:rPr>
              <w:t xml:space="preserve"> </w:t>
            </w:r>
            <w:r w:rsidRPr="004E7F8E">
              <w:rPr>
                <w:rFonts w:ascii="Times New Roman" w:eastAsia="Times New Roman" w:hAnsi="Times New Roman" w:cs="Times New Roman"/>
                <w:color w:val="000000" w:themeColor="text1"/>
                <w:sz w:val="20"/>
              </w:rPr>
              <w:t>possible</w:t>
            </w:r>
            <w:r w:rsidRPr="004E7F8E">
              <w:rPr>
                <w:rFonts w:ascii="Times New Roman" w:eastAsia="Times New Roman" w:hAnsi="Times New Roman" w:cs="Times New Roman"/>
                <w:color w:val="000000" w:themeColor="text1"/>
                <w:spacing w:val="-47"/>
                <w:sz w:val="20"/>
              </w:rPr>
              <w:t xml:space="preserve"> </w:t>
            </w:r>
            <w:r w:rsidRPr="004E7F8E">
              <w:rPr>
                <w:rFonts w:ascii="Times New Roman" w:eastAsia="Times New Roman" w:hAnsi="Times New Roman" w:cs="Times New Roman"/>
                <w:color w:val="000000" w:themeColor="text1"/>
                <w:sz w:val="20"/>
              </w:rPr>
              <w:t>outbreaks.</w:t>
            </w:r>
          </w:p>
          <w:p w14:paraId="281167C9" w14:textId="4849C08F" w:rsidR="000B0E01" w:rsidRPr="004E7F8E" w:rsidRDefault="00EE356B" w:rsidP="004E7F8E">
            <w:pPr>
              <w:pStyle w:val="ListParagraph"/>
              <w:widowControl w:val="0"/>
              <w:numPr>
                <w:ilvl w:val="0"/>
                <w:numId w:val="30"/>
              </w:numPr>
              <w:autoSpaceDE w:val="0"/>
              <w:autoSpaceDN w:val="0"/>
              <w:spacing w:before="36" w:after="0" w:line="244" w:lineRule="auto"/>
              <w:ind w:right="778"/>
              <w:rPr>
                <w:rFonts w:ascii="Times New Roman" w:eastAsia="Times New Roman" w:hAnsi="Times New Roman" w:cs="Times New Roman"/>
                <w:color w:val="000000" w:themeColor="text1"/>
                <w:sz w:val="20"/>
              </w:rPr>
            </w:pPr>
            <w:r w:rsidRPr="00EB3741">
              <w:rPr>
                <w:rFonts w:ascii="Times New Roman" w:eastAsia="Times New Roman" w:hAnsi="Times New Roman" w:cs="Times New Roman"/>
                <w:color w:val="000000" w:themeColor="text1"/>
                <w:sz w:val="20"/>
              </w:rPr>
              <w:t>Collect and analyze immunization monitoring data</w:t>
            </w:r>
          </w:p>
        </w:tc>
      </w:tr>
      <w:tr w:rsidR="00A07102" w:rsidRPr="00A07102" w14:paraId="0DEC26F6" w14:textId="77777777" w:rsidTr="000B0E01">
        <w:trPr>
          <w:trHeight w:val="541"/>
        </w:trPr>
        <w:tc>
          <w:tcPr>
            <w:tcW w:w="2304" w:type="dxa"/>
            <w:tcBorders>
              <w:top w:val="nil"/>
            </w:tcBorders>
          </w:tcPr>
          <w:p w14:paraId="7DAB9600" w14:textId="77777777" w:rsidR="000B0E01" w:rsidRPr="00A07102" w:rsidRDefault="000B0E01" w:rsidP="00712C8D">
            <w:pPr>
              <w:widowControl w:val="0"/>
              <w:autoSpaceDE w:val="0"/>
              <w:autoSpaceDN w:val="0"/>
              <w:spacing w:after="0" w:line="240" w:lineRule="auto"/>
              <w:rPr>
                <w:rFonts w:ascii="Times New Roman" w:eastAsia="Times New Roman" w:hAnsi="Times New Roman" w:cs="Times New Roman"/>
                <w:color w:val="000000" w:themeColor="text1"/>
                <w:sz w:val="20"/>
              </w:rPr>
            </w:pPr>
          </w:p>
        </w:tc>
        <w:tc>
          <w:tcPr>
            <w:tcW w:w="7146" w:type="dxa"/>
            <w:tcBorders>
              <w:top w:val="nil"/>
              <w:bottom w:val="single" w:sz="8" w:space="0" w:color="000000"/>
            </w:tcBorders>
          </w:tcPr>
          <w:p w14:paraId="3AA68BC4" w14:textId="5804507C" w:rsidR="000B0E01" w:rsidRPr="004E7F8E" w:rsidRDefault="007321DE" w:rsidP="004E7F8E">
            <w:pPr>
              <w:pStyle w:val="ListParagraph"/>
              <w:widowControl w:val="0"/>
              <w:numPr>
                <w:ilvl w:val="0"/>
                <w:numId w:val="30"/>
              </w:numPr>
              <w:autoSpaceDE w:val="0"/>
              <w:autoSpaceDN w:val="0"/>
              <w:spacing w:before="16" w:after="0" w:line="244" w:lineRule="auto"/>
              <w:ind w:right="254"/>
              <w:rPr>
                <w:rFonts w:ascii="Times New Roman" w:eastAsia="Times New Roman" w:hAnsi="Times New Roman" w:cs="Times New Roman"/>
                <w:color w:val="000000" w:themeColor="text1"/>
                <w:sz w:val="20"/>
              </w:rPr>
            </w:pPr>
            <w:r>
              <w:rPr>
                <w:rFonts w:ascii="Times New Roman" w:eastAsia="Times New Roman" w:hAnsi="Times New Roman" w:cs="Times New Roman"/>
                <w:color w:val="000000" w:themeColor="text1"/>
                <w:sz w:val="20"/>
              </w:rPr>
              <w:t>Implement</w:t>
            </w:r>
            <w:r w:rsidR="000B0E01" w:rsidRPr="004E7F8E">
              <w:rPr>
                <w:rFonts w:ascii="Times New Roman" w:eastAsia="Times New Roman" w:hAnsi="Times New Roman" w:cs="Times New Roman"/>
                <w:color w:val="000000" w:themeColor="text1"/>
                <w:spacing w:val="-5"/>
                <w:sz w:val="20"/>
              </w:rPr>
              <w:t xml:space="preserve"> </w:t>
            </w:r>
            <w:r w:rsidR="000B0E01" w:rsidRPr="004E7F8E">
              <w:rPr>
                <w:rFonts w:ascii="Times New Roman" w:eastAsia="Times New Roman" w:hAnsi="Times New Roman" w:cs="Times New Roman"/>
                <w:color w:val="000000" w:themeColor="text1"/>
                <w:sz w:val="20"/>
              </w:rPr>
              <w:t>emergency</w:t>
            </w:r>
            <w:r w:rsidR="000B0E01" w:rsidRPr="004E7F8E">
              <w:rPr>
                <w:rFonts w:ascii="Times New Roman" w:eastAsia="Times New Roman" w:hAnsi="Times New Roman" w:cs="Times New Roman"/>
                <w:color w:val="000000" w:themeColor="text1"/>
                <w:spacing w:val="-5"/>
                <w:sz w:val="20"/>
              </w:rPr>
              <w:t xml:space="preserve"> </w:t>
            </w:r>
            <w:r w:rsidR="000B0E01" w:rsidRPr="004E7F8E">
              <w:rPr>
                <w:rFonts w:ascii="Times New Roman" w:eastAsia="Times New Roman" w:hAnsi="Times New Roman" w:cs="Times New Roman"/>
                <w:color w:val="000000" w:themeColor="text1"/>
                <w:sz w:val="20"/>
              </w:rPr>
              <w:t>immunization</w:t>
            </w:r>
            <w:r w:rsidR="000B0E01" w:rsidRPr="004E7F8E">
              <w:rPr>
                <w:rFonts w:ascii="Times New Roman" w:eastAsia="Times New Roman" w:hAnsi="Times New Roman" w:cs="Times New Roman"/>
                <w:color w:val="000000" w:themeColor="text1"/>
                <w:spacing w:val="-4"/>
                <w:sz w:val="20"/>
              </w:rPr>
              <w:t xml:space="preserve"> </w:t>
            </w:r>
            <w:r w:rsidR="000B0E01" w:rsidRPr="004E7F8E">
              <w:rPr>
                <w:rFonts w:ascii="Times New Roman" w:eastAsia="Times New Roman" w:hAnsi="Times New Roman" w:cs="Times New Roman"/>
                <w:color w:val="000000" w:themeColor="text1"/>
                <w:sz w:val="20"/>
              </w:rPr>
              <w:t>response</w:t>
            </w:r>
            <w:r w:rsidR="000B0E01" w:rsidRPr="004E7F8E">
              <w:rPr>
                <w:rFonts w:ascii="Times New Roman" w:eastAsia="Times New Roman" w:hAnsi="Times New Roman" w:cs="Times New Roman"/>
                <w:color w:val="000000" w:themeColor="text1"/>
                <w:spacing w:val="-47"/>
                <w:sz w:val="20"/>
              </w:rPr>
              <w:t xml:space="preserve"> </w:t>
            </w:r>
            <w:r>
              <w:rPr>
                <w:rFonts w:ascii="Times New Roman" w:eastAsia="Times New Roman" w:hAnsi="Times New Roman" w:cs="Times New Roman"/>
                <w:color w:val="000000" w:themeColor="text1"/>
                <w:sz w:val="20"/>
              </w:rPr>
              <w:t xml:space="preserve"> plan</w:t>
            </w:r>
          </w:p>
          <w:p w14:paraId="57D70751" w14:textId="7FDD948E" w:rsidR="000B0E01" w:rsidRPr="004E7F8E" w:rsidRDefault="000B0E01" w:rsidP="004E7F8E">
            <w:pPr>
              <w:widowControl w:val="0"/>
              <w:autoSpaceDE w:val="0"/>
              <w:autoSpaceDN w:val="0"/>
              <w:spacing w:before="16" w:after="0" w:line="244" w:lineRule="auto"/>
              <w:ind w:right="254"/>
              <w:rPr>
                <w:rFonts w:ascii="Times New Roman" w:eastAsia="Times New Roman" w:hAnsi="Times New Roman" w:cs="Times New Roman"/>
                <w:color w:val="000000" w:themeColor="text1"/>
                <w:sz w:val="20"/>
              </w:rPr>
            </w:pPr>
          </w:p>
          <w:p w14:paraId="6F408903" w14:textId="77777777" w:rsidR="000B0E01" w:rsidRPr="004E7F8E" w:rsidRDefault="000B0E01" w:rsidP="004E7F8E">
            <w:pPr>
              <w:pStyle w:val="ListParagraph"/>
              <w:widowControl w:val="0"/>
              <w:numPr>
                <w:ilvl w:val="0"/>
                <w:numId w:val="30"/>
              </w:numPr>
              <w:autoSpaceDE w:val="0"/>
              <w:autoSpaceDN w:val="0"/>
              <w:spacing w:before="16" w:after="0" w:line="244" w:lineRule="auto"/>
              <w:ind w:right="254"/>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Use analysis conclusions to take action for improving routine yellow fever immunization services.</w:t>
            </w:r>
          </w:p>
          <w:p w14:paraId="19D52916" w14:textId="77777777" w:rsidR="000B0E01" w:rsidRPr="004E7F8E" w:rsidRDefault="000B0E01" w:rsidP="004E7F8E">
            <w:pPr>
              <w:pStyle w:val="ListParagraph"/>
              <w:widowControl w:val="0"/>
              <w:numPr>
                <w:ilvl w:val="0"/>
                <w:numId w:val="30"/>
              </w:numPr>
              <w:autoSpaceDE w:val="0"/>
              <w:autoSpaceDN w:val="0"/>
              <w:spacing w:before="16" w:after="0" w:line="244" w:lineRule="auto"/>
              <w:ind w:right="254"/>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Provide feedback and support to all levels.</w:t>
            </w:r>
          </w:p>
          <w:p w14:paraId="2195E12C" w14:textId="77777777" w:rsidR="000B0E01" w:rsidRPr="004E7F8E" w:rsidRDefault="000B0E01" w:rsidP="004E7F8E">
            <w:pPr>
              <w:pStyle w:val="ListParagraph"/>
              <w:widowControl w:val="0"/>
              <w:numPr>
                <w:ilvl w:val="0"/>
                <w:numId w:val="30"/>
              </w:numPr>
              <w:autoSpaceDE w:val="0"/>
              <w:autoSpaceDN w:val="0"/>
              <w:spacing w:before="16" w:after="0" w:line="244" w:lineRule="auto"/>
              <w:ind w:right="254"/>
              <w:rPr>
                <w:rFonts w:ascii="Times New Roman" w:eastAsia="Times New Roman" w:hAnsi="Times New Roman" w:cs="Times New Roman"/>
                <w:color w:val="000000" w:themeColor="text1"/>
                <w:sz w:val="20"/>
              </w:rPr>
            </w:pPr>
            <w:r w:rsidRPr="004E7F8E">
              <w:rPr>
                <w:rFonts w:ascii="Times New Roman" w:eastAsia="Times New Roman" w:hAnsi="Times New Roman" w:cs="Times New Roman"/>
                <w:color w:val="000000" w:themeColor="text1"/>
                <w:sz w:val="20"/>
              </w:rPr>
              <w:t>Set targets for program activities and monitor them.</w:t>
            </w:r>
          </w:p>
        </w:tc>
      </w:tr>
    </w:tbl>
    <w:p w14:paraId="379F53E7" w14:textId="77777777" w:rsidR="00712C8D" w:rsidRPr="00A07102" w:rsidRDefault="00712C8D" w:rsidP="00712C8D">
      <w:pPr>
        <w:spacing w:line="360" w:lineRule="auto"/>
        <w:jc w:val="both"/>
        <w:rPr>
          <w:rFonts w:ascii="Times New Roman" w:hAnsi="Times New Roman" w:cs="Times New Roman"/>
          <w:color w:val="000000" w:themeColor="text1"/>
          <w:sz w:val="24"/>
          <w:szCs w:val="24"/>
        </w:rPr>
      </w:pPr>
    </w:p>
    <w:p w14:paraId="7662A905" w14:textId="757FC974" w:rsidR="00CB69F9" w:rsidRPr="001A635B" w:rsidRDefault="001A635B" w:rsidP="00B17233">
      <w:pPr>
        <w:pStyle w:val="Heading2"/>
        <w:rPr>
          <w:rFonts w:ascii="Times New Roman" w:hAnsi="Times New Roman" w:cs="Times New Roman"/>
          <w:b/>
          <w:color w:val="000000" w:themeColor="text1"/>
        </w:rPr>
      </w:pPr>
      <w:bookmarkStart w:id="9" w:name="_Toc71866816"/>
      <w:r w:rsidRPr="001A635B">
        <w:rPr>
          <w:rFonts w:ascii="Times New Roman" w:hAnsi="Times New Roman" w:cs="Times New Roman"/>
          <w:b/>
          <w:color w:val="000000" w:themeColor="text1"/>
        </w:rPr>
        <w:t>1.</w:t>
      </w:r>
      <w:r w:rsidR="00511D31">
        <w:rPr>
          <w:rFonts w:ascii="Times New Roman" w:hAnsi="Times New Roman" w:cs="Times New Roman"/>
          <w:b/>
          <w:color w:val="000000" w:themeColor="text1"/>
        </w:rPr>
        <w:t>6</w:t>
      </w:r>
      <w:r w:rsidRPr="001A635B">
        <w:rPr>
          <w:rFonts w:ascii="Times New Roman" w:hAnsi="Times New Roman" w:cs="Times New Roman"/>
          <w:b/>
          <w:color w:val="000000" w:themeColor="text1"/>
        </w:rPr>
        <w:t xml:space="preserve"> Yellow Fever Surveillance Activities</w:t>
      </w:r>
      <w:bookmarkEnd w:id="9"/>
    </w:p>
    <w:p w14:paraId="41FB186E" w14:textId="127A507D" w:rsidR="00CB69F9" w:rsidRPr="00A07102" w:rsidRDefault="00CB69F9" w:rsidP="00CB69F9">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 Yellow fever is a priority disease in Liberia </w:t>
      </w:r>
      <w:r w:rsidR="00511D31">
        <w:rPr>
          <w:rFonts w:ascii="Times New Roman" w:hAnsi="Times New Roman" w:cs="Times New Roman"/>
          <w:color w:val="000000" w:themeColor="text1"/>
          <w:sz w:val="24"/>
          <w:szCs w:val="24"/>
        </w:rPr>
        <w:t>that is required to be immediately (within 24hrs) reported. T</w:t>
      </w:r>
      <w:r w:rsidRPr="00A07102">
        <w:rPr>
          <w:rFonts w:ascii="Times New Roman" w:hAnsi="Times New Roman" w:cs="Times New Roman"/>
          <w:color w:val="000000" w:themeColor="text1"/>
          <w:sz w:val="24"/>
          <w:szCs w:val="24"/>
        </w:rPr>
        <w:t>aking specific public health actions can control an outbreak and prevent additional cases from occurring.</w:t>
      </w:r>
    </w:p>
    <w:p w14:paraId="185985A0" w14:textId="77777777" w:rsidR="00576603" w:rsidRDefault="00217744" w:rsidP="00B17233">
      <w:pPr>
        <w:pStyle w:val="Heading3"/>
        <w:rPr>
          <w:rFonts w:ascii="Times New Roman" w:hAnsi="Times New Roman" w:cs="Times New Roman"/>
          <w:b/>
          <w:color w:val="000000" w:themeColor="text1"/>
        </w:rPr>
      </w:pPr>
      <w:bookmarkStart w:id="10" w:name="_Toc71866817"/>
      <w:r>
        <w:rPr>
          <w:rFonts w:ascii="Times New Roman" w:hAnsi="Times New Roman" w:cs="Times New Roman"/>
          <w:b/>
          <w:color w:val="000000" w:themeColor="text1"/>
        </w:rPr>
        <w:t>Reporting structure and mechanism</w:t>
      </w:r>
    </w:p>
    <w:bookmarkEnd w:id="10"/>
    <w:p w14:paraId="58E5184A" w14:textId="796E9210" w:rsidR="00CB69F9" w:rsidRPr="001A635B" w:rsidRDefault="00CB69F9" w:rsidP="00B17233">
      <w:pPr>
        <w:pStyle w:val="Heading3"/>
        <w:rPr>
          <w:rFonts w:ascii="Times New Roman" w:hAnsi="Times New Roman" w:cs="Times New Roman"/>
          <w:b/>
          <w:color w:val="000000" w:themeColor="text1"/>
        </w:rPr>
      </w:pPr>
    </w:p>
    <w:p w14:paraId="514121B1" w14:textId="4387D7FE" w:rsidR="00217744" w:rsidRPr="004E7F8E" w:rsidRDefault="00217744" w:rsidP="00217744">
      <w:pPr>
        <w:spacing w:line="360" w:lineRule="auto"/>
        <w:jc w:val="both"/>
        <w:rPr>
          <w:rFonts w:ascii="Times New Roman" w:hAnsi="Times New Roman" w:cs="Times New Roman"/>
          <w:color w:val="000000" w:themeColor="text1"/>
          <w:sz w:val="24"/>
          <w:szCs w:val="24"/>
        </w:rPr>
      </w:pPr>
      <w:r w:rsidRPr="004E7F8E">
        <w:rPr>
          <w:rFonts w:ascii="Times New Roman" w:hAnsi="Times New Roman" w:cs="Times New Roman"/>
          <w:color w:val="000000" w:themeColor="text1"/>
          <w:sz w:val="24"/>
          <w:szCs w:val="24"/>
        </w:rPr>
        <w:t>Reporting refers to the pro</w:t>
      </w:r>
      <w:r w:rsidRPr="001D7801">
        <w:rPr>
          <w:rFonts w:ascii="Times New Roman" w:hAnsi="Times New Roman" w:cs="Times New Roman"/>
          <w:color w:val="000000" w:themeColor="text1"/>
          <w:sz w:val="24"/>
          <w:szCs w:val="24"/>
        </w:rPr>
        <w:t>cess of reporting suspected and</w:t>
      </w:r>
      <w:r>
        <w:rPr>
          <w:rFonts w:ascii="Times New Roman" w:hAnsi="Times New Roman" w:cs="Times New Roman"/>
          <w:color w:val="000000" w:themeColor="text1"/>
          <w:sz w:val="24"/>
          <w:szCs w:val="24"/>
        </w:rPr>
        <w:t xml:space="preserve"> </w:t>
      </w:r>
      <w:r w:rsidRPr="004E7F8E">
        <w:rPr>
          <w:rFonts w:ascii="Times New Roman" w:hAnsi="Times New Roman" w:cs="Times New Roman"/>
          <w:color w:val="000000" w:themeColor="text1"/>
          <w:sz w:val="24"/>
          <w:szCs w:val="24"/>
        </w:rPr>
        <w:t xml:space="preserve">confirmed outbreaks. The routine flow of surveillance data is usually from each reporting site to its immediate supervisor (usually the higher level within the health system) as follows: </w:t>
      </w:r>
    </w:p>
    <w:p w14:paraId="4AB65BF1" w14:textId="3F29E1AB" w:rsidR="00217744" w:rsidRPr="004E7F8E" w:rsidRDefault="00217744" w:rsidP="004E7F8E">
      <w:pPr>
        <w:pStyle w:val="ListParagraph"/>
        <w:numPr>
          <w:ilvl w:val="0"/>
          <w:numId w:val="31"/>
        </w:numPr>
        <w:spacing w:line="360" w:lineRule="auto"/>
        <w:jc w:val="both"/>
        <w:rPr>
          <w:rFonts w:ascii="Times New Roman" w:hAnsi="Times New Roman" w:cs="Times New Roman"/>
          <w:color w:val="000000" w:themeColor="text1"/>
          <w:sz w:val="24"/>
          <w:szCs w:val="24"/>
        </w:rPr>
      </w:pPr>
      <w:r w:rsidRPr="004E7F8E">
        <w:rPr>
          <w:rFonts w:ascii="Times New Roman" w:hAnsi="Times New Roman" w:cs="Times New Roman"/>
          <w:color w:val="000000" w:themeColor="text1"/>
          <w:sz w:val="24"/>
          <w:szCs w:val="24"/>
        </w:rPr>
        <w:t>Community Health Assistants, Community Health Volunteers, Port Health Officers, Community Ani</w:t>
      </w:r>
      <w:r w:rsidR="00034D35" w:rsidRPr="001D7801">
        <w:rPr>
          <w:rFonts w:ascii="Times New Roman" w:hAnsi="Times New Roman" w:cs="Times New Roman"/>
          <w:color w:val="000000" w:themeColor="text1"/>
          <w:sz w:val="24"/>
          <w:szCs w:val="24"/>
        </w:rPr>
        <w:t>mal Health Workers, and Environ</w:t>
      </w:r>
      <w:r w:rsidRPr="004E7F8E">
        <w:rPr>
          <w:rFonts w:ascii="Times New Roman" w:hAnsi="Times New Roman" w:cs="Times New Roman"/>
          <w:color w:val="000000" w:themeColor="text1"/>
          <w:sz w:val="24"/>
          <w:szCs w:val="24"/>
        </w:rPr>
        <w:t>mental Health Officers report to the Surveillance Fo</w:t>
      </w:r>
      <w:r w:rsidR="00D563D5">
        <w:rPr>
          <w:rFonts w:ascii="Times New Roman" w:hAnsi="Times New Roman" w:cs="Times New Roman"/>
          <w:color w:val="000000" w:themeColor="text1"/>
          <w:sz w:val="24"/>
          <w:szCs w:val="24"/>
        </w:rPr>
        <w:t>cal Point</w:t>
      </w:r>
      <w:r w:rsidRPr="004E7F8E">
        <w:rPr>
          <w:rFonts w:ascii="Times New Roman" w:hAnsi="Times New Roman" w:cs="Times New Roman"/>
          <w:color w:val="000000" w:themeColor="text1"/>
          <w:sz w:val="24"/>
          <w:szCs w:val="24"/>
        </w:rPr>
        <w:t xml:space="preserve"> at the Health Care Facility </w:t>
      </w:r>
    </w:p>
    <w:p w14:paraId="50F201D2" w14:textId="45CA0642" w:rsidR="00217744" w:rsidRPr="004E7F8E" w:rsidRDefault="00217744" w:rsidP="004E7F8E">
      <w:pPr>
        <w:pStyle w:val="ListParagraph"/>
        <w:numPr>
          <w:ilvl w:val="0"/>
          <w:numId w:val="31"/>
        </w:numPr>
        <w:spacing w:line="360" w:lineRule="auto"/>
        <w:jc w:val="both"/>
        <w:rPr>
          <w:rFonts w:ascii="Times New Roman" w:hAnsi="Times New Roman" w:cs="Times New Roman"/>
          <w:color w:val="000000" w:themeColor="text1"/>
          <w:sz w:val="24"/>
          <w:szCs w:val="24"/>
        </w:rPr>
      </w:pPr>
      <w:r w:rsidRPr="004E7F8E">
        <w:rPr>
          <w:rFonts w:ascii="Times New Roman" w:hAnsi="Times New Roman" w:cs="Times New Roman"/>
          <w:color w:val="000000" w:themeColor="text1"/>
          <w:sz w:val="24"/>
          <w:szCs w:val="24"/>
        </w:rPr>
        <w:t xml:space="preserve">The Surveillance Focal Point (SFP) at health facilities report to the District Surveillance Officer (DSO) </w:t>
      </w:r>
    </w:p>
    <w:p w14:paraId="04682A10" w14:textId="4F056C79" w:rsidR="00217744" w:rsidRPr="004E7F8E" w:rsidRDefault="00034D35" w:rsidP="004E7F8E">
      <w:pPr>
        <w:pStyle w:val="ListParagraph"/>
        <w:numPr>
          <w:ilvl w:val="0"/>
          <w:numId w:val="31"/>
        </w:numPr>
        <w:spacing w:line="360" w:lineRule="auto"/>
        <w:jc w:val="both"/>
        <w:rPr>
          <w:rFonts w:ascii="Times New Roman" w:hAnsi="Times New Roman" w:cs="Times New Roman"/>
          <w:color w:val="000000" w:themeColor="text1"/>
          <w:sz w:val="24"/>
          <w:szCs w:val="24"/>
        </w:rPr>
      </w:pPr>
      <w:r w:rsidRPr="001D7801">
        <w:rPr>
          <w:rFonts w:ascii="Times New Roman" w:hAnsi="Times New Roman" w:cs="Times New Roman"/>
          <w:color w:val="000000" w:themeColor="text1"/>
          <w:sz w:val="24"/>
          <w:szCs w:val="24"/>
        </w:rPr>
        <w:t>The DSO</w:t>
      </w:r>
      <w:r w:rsidR="00217744" w:rsidRPr="004E7F8E">
        <w:rPr>
          <w:rFonts w:ascii="Times New Roman" w:hAnsi="Times New Roman" w:cs="Times New Roman"/>
          <w:color w:val="000000" w:themeColor="text1"/>
          <w:sz w:val="24"/>
          <w:szCs w:val="24"/>
        </w:rPr>
        <w:t xml:space="preserve"> provides district level data to the County Surveillance Officer (CSO</w:t>
      </w:r>
      <w:r>
        <w:rPr>
          <w:rFonts w:ascii="Times New Roman" w:hAnsi="Times New Roman" w:cs="Times New Roman"/>
          <w:color w:val="000000" w:themeColor="text1"/>
          <w:sz w:val="24"/>
          <w:szCs w:val="24"/>
        </w:rPr>
        <w:t>)</w:t>
      </w:r>
      <w:r w:rsidR="00217744" w:rsidRPr="004E7F8E">
        <w:rPr>
          <w:rFonts w:ascii="Times New Roman" w:hAnsi="Times New Roman" w:cs="Times New Roman"/>
          <w:color w:val="000000" w:themeColor="text1"/>
          <w:sz w:val="24"/>
          <w:szCs w:val="24"/>
        </w:rPr>
        <w:t xml:space="preserve"> or other identified member of the County Health Team (CHT</w:t>
      </w:r>
      <w:r w:rsidR="00576603">
        <w:rPr>
          <w:rFonts w:ascii="Times New Roman" w:hAnsi="Times New Roman" w:cs="Times New Roman"/>
          <w:color w:val="000000" w:themeColor="text1"/>
          <w:sz w:val="24"/>
          <w:szCs w:val="24"/>
        </w:rPr>
        <w:t>)</w:t>
      </w:r>
      <w:r w:rsidR="00217744" w:rsidRPr="004E7F8E">
        <w:rPr>
          <w:rFonts w:ascii="Times New Roman" w:hAnsi="Times New Roman" w:cs="Times New Roman"/>
          <w:color w:val="000000" w:themeColor="text1"/>
          <w:sz w:val="24"/>
          <w:szCs w:val="24"/>
        </w:rPr>
        <w:t xml:space="preserve"> </w:t>
      </w:r>
    </w:p>
    <w:p w14:paraId="2CEC3DEA" w14:textId="4652BCB1" w:rsidR="00A1792F" w:rsidRDefault="00576603" w:rsidP="004E7F8E">
      <w:pPr>
        <w:pStyle w:val="ListParagraph"/>
        <w:numPr>
          <w:ilvl w:val="0"/>
          <w:numId w:val="31"/>
        </w:numPr>
        <w:spacing w:line="360" w:lineRule="auto"/>
        <w:jc w:val="both"/>
        <w:rPr>
          <w:rFonts w:ascii="Times New Roman" w:hAnsi="Times New Roman" w:cs="Times New Roman"/>
          <w:color w:val="000000" w:themeColor="text1"/>
          <w:sz w:val="24"/>
          <w:szCs w:val="24"/>
        </w:rPr>
      </w:pPr>
      <w:r w:rsidRPr="001D7801">
        <w:rPr>
          <w:rFonts w:ascii="Times New Roman" w:hAnsi="Times New Roman" w:cs="Times New Roman"/>
          <w:color w:val="000000" w:themeColor="text1"/>
          <w:sz w:val="24"/>
          <w:szCs w:val="24"/>
        </w:rPr>
        <w:t>The CSO/</w:t>
      </w:r>
      <w:r w:rsidR="00217744" w:rsidRPr="004E7F8E">
        <w:rPr>
          <w:rFonts w:ascii="Times New Roman" w:hAnsi="Times New Roman" w:cs="Times New Roman"/>
          <w:color w:val="000000" w:themeColor="text1"/>
          <w:sz w:val="24"/>
          <w:szCs w:val="24"/>
        </w:rPr>
        <w:t xml:space="preserve">CHT provides County level data to the </w:t>
      </w:r>
      <w:r w:rsidR="00D563D5">
        <w:rPr>
          <w:rFonts w:ascii="Times New Roman" w:hAnsi="Times New Roman" w:cs="Times New Roman"/>
          <w:color w:val="000000" w:themeColor="text1"/>
          <w:sz w:val="24"/>
          <w:szCs w:val="24"/>
        </w:rPr>
        <w:t>national public health institute of Liberia (</w:t>
      </w:r>
      <w:r w:rsidR="00217744" w:rsidRPr="004E7F8E">
        <w:rPr>
          <w:rFonts w:ascii="Times New Roman" w:hAnsi="Times New Roman" w:cs="Times New Roman"/>
          <w:color w:val="000000" w:themeColor="text1"/>
          <w:sz w:val="24"/>
          <w:szCs w:val="24"/>
        </w:rPr>
        <w:t>NPHIL</w:t>
      </w:r>
      <w:r w:rsidR="00D563D5">
        <w:rPr>
          <w:rFonts w:ascii="Times New Roman" w:hAnsi="Times New Roman" w:cs="Times New Roman"/>
          <w:color w:val="000000" w:themeColor="text1"/>
          <w:sz w:val="24"/>
          <w:szCs w:val="24"/>
        </w:rPr>
        <w:t>)</w:t>
      </w:r>
      <w:r w:rsidR="00217744" w:rsidRPr="004E7F8E">
        <w:rPr>
          <w:rFonts w:ascii="Times New Roman" w:hAnsi="Times New Roman" w:cs="Times New Roman"/>
          <w:color w:val="000000" w:themeColor="text1"/>
          <w:sz w:val="24"/>
          <w:szCs w:val="24"/>
        </w:rPr>
        <w:t xml:space="preserve">. </w:t>
      </w:r>
    </w:p>
    <w:p w14:paraId="05B75E4B" w14:textId="2A339FAD" w:rsidR="00217744" w:rsidRPr="004E7F8E" w:rsidRDefault="00217744" w:rsidP="004E7F8E">
      <w:pPr>
        <w:pStyle w:val="ListParagraph"/>
        <w:numPr>
          <w:ilvl w:val="0"/>
          <w:numId w:val="31"/>
        </w:numPr>
        <w:spacing w:line="360" w:lineRule="auto"/>
        <w:jc w:val="both"/>
        <w:rPr>
          <w:rFonts w:ascii="Times New Roman" w:hAnsi="Times New Roman" w:cs="Times New Roman"/>
          <w:color w:val="000000" w:themeColor="text1"/>
          <w:sz w:val="24"/>
          <w:szCs w:val="24"/>
        </w:rPr>
      </w:pPr>
      <w:r w:rsidRPr="004E7F8E">
        <w:rPr>
          <w:rFonts w:ascii="Times New Roman" w:hAnsi="Times New Roman" w:cs="Times New Roman"/>
          <w:color w:val="000000" w:themeColor="text1"/>
          <w:sz w:val="24"/>
          <w:szCs w:val="24"/>
        </w:rPr>
        <w:lastRenderedPageBreak/>
        <w:t>NPHIL</w:t>
      </w:r>
      <w:r w:rsidR="00D563D5">
        <w:rPr>
          <w:rFonts w:ascii="Times New Roman" w:hAnsi="Times New Roman" w:cs="Times New Roman"/>
          <w:color w:val="000000" w:themeColor="text1"/>
          <w:sz w:val="24"/>
          <w:szCs w:val="24"/>
        </w:rPr>
        <w:t>/DIDE</w:t>
      </w:r>
      <w:r w:rsidRPr="004E7F8E">
        <w:rPr>
          <w:rFonts w:ascii="Times New Roman" w:hAnsi="Times New Roman" w:cs="Times New Roman"/>
          <w:color w:val="000000" w:themeColor="text1"/>
          <w:sz w:val="24"/>
          <w:szCs w:val="24"/>
        </w:rPr>
        <w:t xml:space="preserve"> then collates and analyzes all data to show what is happening with morbidity and mortality in Liberia for the reporting period (weekly, monthly, quarterly or annually) and provides evidence for planning and response activities. Feedback should be provided to all sites that report data, or should report data, for their own information and planning </w:t>
      </w:r>
      <w:r w:rsidR="00BB74D0">
        <w:rPr>
          <w:rFonts w:ascii="Times New Roman" w:hAnsi="Times New Roman" w:cs="Times New Roman"/>
          <w:color w:val="000000" w:themeColor="text1"/>
          <w:sz w:val="24"/>
          <w:szCs w:val="24"/>
        </w:rPr>
        <w:t>purposes. In addition, the CHT</w:t>
      </w:r>
      <w:r w:rsidRPr="004E7F8E">
        <w:rPr>
          <w:rFonts w:ascii="Times New Roman" w:hAnsi="Times New Roman" w:cs="Times New Roman"/>
          <w:color w:val="000000" w:themeColor="text1"/>
          <w:sz w:val="24"/>
          <w:szCs w:val="24"/>
        </w:rPr>
        <w:t xml:space="preserve"> should also provide analysis of the situation within the county to the districts and HCFs. </w:t>
      </w:r>
    </w:p>
    <w:p w14:paraId="4C4206E3" w14:textId="77777777" w:rsidR="00CB69F9" w:rsidRPr="00A07102" w:rsidRDefault="00CB69F9" w:rsidP="00CB69F9">
      <w:pPr>
        <w:spacing w:line="360" w:lineRule="auto"/>
        <w:jc w:val="both"/>
        <w:rPr>
          <w:rFonts w:ascii="Times New Roman" w:hAnsi="Times New Roman" w:cs="Times New Roman"/>
          <w:b/>
          <w:color w:val="000000" w:themeColor="text1"/>
          <w:sz w:val="24"/>
          <w:szCs w:val="24"/>
        </w:rPr>
      </w:pPr>
    </w:p>
    <w:p w14:paraId="3E5FCD38" w14:textId="3A6B5F2B" w:rsidR="00A62FA1" w:rsidRDefault="00A62FA1" w:rsidP="00A62FA1">
      <w:pPr>
        <w:spacing w:line="360" w:lineRule="auto"/>
        <w:jc w:val="both"/>
        <w:rPr>
          <w:rFonts w:ascii="Times New Roman" w:hAnsi="Times New Roman" w:cs="Times New Roman"/>
          <w:color w:val="000000" w:themeColor="text1"/>
          <w:sz w:val="24"/>
          <w:szCs w:val="24"/>
        </w:rPr>
      </w:pPr>
    </w:p>
    <w:p w14:paraId="69CD1420" w14:textId="7B89FDC4" w:rsidR="00034D35" w:rsidRDefault="00034D35" w:rsidP="00A62FA1">
      <w:pPr>
        <w:spacing w:line="360" w:lineRule="auto"/>
        <w:jc w:val="both"/>
        <w:rPr>
          <w:rFonts w:ascii="Times New Roman" w:hAnsi="Times New Roman" w:cs="Times New Roman"/>
          <w:color w:val="000000" w:themeColor="text1"/>
          <w:sz w:val="24"/>
          <w:szCs w:val="24"/>
        </w:rPr>
      </w:pPr>
    </w:p>
    <w:p w14:paraId="28A55AB5" w14:textId="4588CFB5" w:rsidR="00034D35" w:rsidRDefault="00836BA7" w:rsidP="00A62FA1">
      <w:pPr>
        <w:spacing w:line="360" w:lineRule="auto"/>
        <w:jc w:val="both"/>
        <w:rPr>
          <w:rFonts w:ascii="Times New Roman" w:hAnsi="Times New Roman" w:cs="Times New Roman"/>
          <w:color w:val="000000" w:themeColor="text1"/>
          <w:sz w:val="24"/>
          <w:szCs w:val="24"/>
        </w:rPr>
      </w:pPr>
      <w:r w:rsidRPr="007758A2">
        <w:rPr>
          <w:rFonts w:eastAsia="Times New Roman" w:cstheme="minorHAnsi"/>
          <w:noProof/>
          <w:sz w:val="24"/>
          <w:szCs w:val="24"/>
        </w:rPr>
        <w:lastRenderedPageBreak/>
        <w:drawing>
          <wp:inline distT="0" distB="0" distL="0" distR="0" wp14:anchorId="2C953177" wp14:editId="72976C7B">
            <wp:extent cx="5628845" cy="6263640"/>
            <wp:effectExtent l="0" t="0" r="0" b="3810"/>
            <wp:docPr id="59" name="Picture 59" descr="Report to D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eport to DID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4643" cy="6270092"/>
                    </a:xfrm>
                    <a:prstGeom prst="rect">
                      <a:avLst/>
                    </a:prstGeom>
                    <a:noFill/>
                    <a:ln>
                      <a:noFill/>
                    </a:ln>
                  </pic:spPr>
                </pic:pic>
              </a:graphicData>
            </a:graphic>
          </wp:inline>
        </w:drawing>
      </w:r>
    </w:p>
    <w:p w14:paraId="3CFF4CD5" w14:textId="29335036" w:rsidR="00DA497C" w:rsidRDefault="00DA497C" w:rsidP="00A62FA1">
      <w:pPr>
        <w:spacing w:line="360" w:lineRule="auto"/>
        <w:jc w:val="both"/>
        <w:rPr>
          <w:rFonts w:ascii="Times New Roman" w:hAnsi="Times New Roman" w:cs="Times New Roman"/>
          <w:color w:val="000000" w:themeColor="text1"/>
          <w:sz w:val="24"/>
          <w:szCs w:val="24"/>
        </w:rPr>
      </w:pPr>
      <w:r w:rsidRPr="00DA497C">
        <w:rPr>
          <w:rFonts w:ascii="Times New Roman" w:hAnsi="Times New Roman" w:cs="Times New Roman"/>
          <w:b/>
          <w:color w:val="000000" w:themeColor="text1"/>
          <w:sz w:val="24"/>
          <w:szCs w:val="24"/>
        </w:rPr>
        <w:t>Figure 2</w:t>
      </w:r>
      <w:r>
        <w:rPr>
          <w:rFonts w:ascii="Times New Roman" w:hAnsi="Times New Roman" w:cs="Times New Roman"/>
          <w:color w:val="000000" w:themeColor="text1"/>
          <w:sz w:val="24"/>
          <w:szCs w:val="24"/>
        </w:rPr>
        <w:t>: Reporting Structure</w:t>
      </w:r>
    </w:p>
    <w:p w14:paraId="3098F060" w14:textId="77777777" w:rsidR="00DA497C" w:rsidRDefault="00DA497C" w:rsidP="00A62FA1">
      <w:pPr>
        <w:spacing w:line="360" w:lineRule="auto"/>
        <w:jc w:val="both"/>
        <w:rPr>
          <w:rFonts w:ascii="Times New Roman" w:hAnsi="Times New Roman" w:cs="Times New Roman"/>
          <w:color w:val="000000" w:themeColor="text1"/>
          <w:sz w:val="24"/>
          <w:szCs w:val="24"/>
        </w:rPr>
      </w:pPr>
    </w:p>
    <w:p w14:paraId="764A54A9" w14:textId="77777777" w:rsidR="00DA497C" w:rsidRDefault="00DA497C" w:rsidP="00A62FA1">
      <w:pPr>
        <w:spacing w:line="360" w:lineRule="auto"/>
        <w:jc w:val="both"/>
        <w:rPr>
          <w:rFonts w:ascii="Times New Roman" w:hAnsi="Times New Roman" w:cs="Times New Roman"/>
          <w:color w:val="000000" w:themeColor="text1"/>
          <w:sz w:val="24"/>
          <w:szCs w:val="24"/>
        </w:rPr>
      </w:pPr>
    </w:p>
    <w:p w14:paraId="56B7A1F5" w14:textId="77777777" w:rsidR="00DA497C" w:rsidRPr="00A07102" w:rsidRDefault="00DA497C" w:rsidP="00A62FA1">
      <w:pPr>
        <w:spacing w:line="360" w:lineRule="auto"/>
        <w:jc w:val="both"/>
        <w:rPr>
          <w:rFonts w:ascii="Times New Roman" w:hAnsi="Times New Roman" w:cs="Times New Roman"/>
          <w:color w:val="000000" w:themeColor="text1"/>
          <w:sz w:val="24"/>
          <w:szCs w:val="24"/>
        </w:rPr>
      </w:pPr>
    </w:p>
    <w:p w14:paraId="66AA7BD1" w14:textId="5D19D86E" w:rsidR="000F5D0B" w:rsidRDefault="00B17233" w:rsidP="00B17233">
      <w:pPr>
        <w:pStyle w:val="Heading2"/>
        <w:rPr>
          <w:rFonts w:ascii="Times New Roman" w:hAnsi="Times New Roman" w:cs="Times New Roman"/>
          <w:b/>
          <w:color w:val="000000" w:themeColor="text1"/>
        </w:rPr>
      </w:pPr>
      <w:bookmarkStart w:id="11" w:name="_Toc71866820"/>
      <w:r w:rsidRPr="001A635B">
        <w:rPr>
          <w:rFonts w:ascii="Times New Roman" w:hAnsi="Times New Roman" w:cs="Times New Roman"/>
          <w:b/>
          <w:color w:val="000000" w:themeColor="text1"/>
        </w:rPr>
        <w:lastRenderedPageBreak/>
        <w:t>1.</w:t>
      </w:r>
      <w:r w:rsidR="00D00F2A">
        <w:rPr>
          <w:rFonts w:ascii="Times New Roman" w:hAnsi="Times New Roman" w:cs="Times New Roman"/>
          <w:b/>
          <w:color w:val="000000" w:themeColor="text1"/>
        </w:rPr>
        <w:t>7</w:t>
      </w:r>
      <w:r w:rsidRPr="001A635B">
        <w:rPr>
          <w:rFonts w:ascii="Times New Roman" w:hAnsi="Times New Roman" w:cs="Times New Roman"/>
          <w:b/>
          <w:color w:val="000000" w:themeColor="text1"/>
        </w:rPr>
        <w:t xml:space="preserve"> </w:t>
      </w:r>
      <w:r w:rsidR="000F5D0B">
        <w:rPr>
          <w:rFonts w:ascii="Times New Roman" w:hAnsi="Times New Roman" w:cs="Times New Roman"/>
          <w:b/>
          <w:color w:val="000000" w:themeColor="text1"/>
        </w:rPr>
        <w:t xml:space="preserve">Using Case Definition </w:t>
      </w:r>
    </w:p>
    <w:bookmarkEnd w:id="11"/>
    <w:p w14:paraId="7C50A0B3" w14:textId="2924F5C1" w:rsidR="00A62FA1" w:rsidRPr="001A635B" w:rsidRDefault="00A62FA1" w:rsidP="00B17233">
      <w:pPr>
        <w:pStyle w:val="Heading2"/>
        <w:rPr>
          <w:rFonts w:ascii="Times New Roman" w:hAnsi="Times New Roman" w:cs="Times New Roman"/>
          <w:b/>
          <w:color w:val="000000" w:themeColor="text1"/>
        </w:rPr>
      </w:pPr>
    </w:p>
    <w:p w14:paraId="3C31FE8B" w14:textId="0590270C" w:rsidR="00A62FA1" w:rsidRPr="00A07102" w:rsidRDefault="00A62FA1" w:rsidP="00A62FA1">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Review the standard procedures for reporting to make sure they include activities for reporting cases of yellow fever. Health facility staff and surveillance officers should</w:t>
      </w:r>
      <w:r w:rsidR="00F856FF" w:rsidRPr="00A07102">
        <w:rPr>
          <w:rFonts w:ascii="Times New Roman" w:hAnsi="Times New Roman" w:cs="Times New Roman"/>
          <w:color w:val="000000" w:themeColor="text1"/>
          <w:sz w:val="24"/>
          <w:szCs w:val="24"/>
        </w:rPr>
        <w:t>:</w:t>
      </w:r>
    </w:p>
    <w:p w14:paraId="64FEFCBA" w14:textId="77777777" w:rsidR="00A62FA1" w:rsidRDefault="00A62FA1" w:rsidP="00A62FA1">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Use a standard case definition to identify suspected cases. The standard case definition should be used throughout all levels of the reporting system -- from the community via (health facilities and other points of entry where patients have contact with the health system) to the national level. WHO recommends the following c</w:t>
      </w:r>
      <w:r w:rsidR="00F856FF" w:rsidRPr="00A07102">
        <w:rPr>
          <w:rFonts w:ascii="Times New Roman" w:hAnsi="Times New Roman" w:cs="Times New Roman"/>
          <w:color w:val="000000" w:themeColor="text1"/>
          <w:sz w:val="24"/>
          <w:szCs w:val="24"/>
        </w:rPr>
        <w:t>ase definition for yellow fever</w:t>
      </w:r>
      <w:r w:rsidR="00020E7F" w:rsidRPr="00A07102">
        <w:rPr>
          <w:rFonts w:ascii="Times New Roman" w:hAnsi="Times New Roman" w:cs="Times New Roman"/>
          <w:color w:val="000000" w:themeColor="text1"/>
          <w:sz w:val="24"/>
          <w:szCs w:val="24"/>
        </w:rPr>
        <w:t>:</w:t>
      </w:r>
    </w:p>
    <w:p w14:paraId="42678810" w14:textId="71CFF05E" w:rsidR="00B5119A" w:rsidRPr="00B5119A" w:rsidRDefault="00B5119A" w:rsidP="00A62FA1">
      <w:pPr>
        <w:spacing w:line="360" w:lineRule="auto"/>
        <w:jc w:val="both"/>
        <w:rPr>
          <w:rFonts w:ascii="Times New Roman" w:hAnsi="Times New Roman" w:cs="Times New Roman"/>
          <w:b/>
          <w:color w:val="000000" w:themeColor="text1"/>
          <w:sz w:val="24"/>
          <w:szCs w:val="24"/>
        </w:rPr>
      </w:pPr>
      <w:r w:rsidRPr="00B5119A">
        <w:rPr>
          <w:rFonts w:ascii="Times New Roman" w:hAnsi="Times New Roman" w:cs="Times New Roman"/>
          <w:b/>
          <w:color w:val="000000" w:themeColor="text1"/>
          <w:sz w:val="24"/>
          <w:szCs w:val="24"/>
        </w:rPr>
        <w:t>Standard case Definition</w:t>
      </w:r>
      <w:r>
        <w:rPr>
          <w:rFonts w:ascii="Times New Roman" w:hAnsi="Times New Roman" w:cs="Times New Roman"/>
          <w:b/>
          <w:color w:val="000000" w:themeColor="text1"/>
          <w:sz w:val="24"/>
          <w:szCs w:val="24"/>
        </w:rPr>
        <w:t xml:space="preserve"> (Health Fcaility)</w:t>
      </w:r>
    </w:p>
    <w:p w14:paraId="25324A6E" w14:textId="77777777" w:rsidR="00A62FA1" w:rsidRPr="002D585A" w:rsidRDefault="00A62FA1" w:rsidP="00BF3B89">
      <w:pPr>
        <w:pStyle w:val="Heading3"/>
        <w:rPr>
          <w:rFonts w:ascii="Times New Roman" w:hAnsi="Times New Roman" w:cs="Times New Roman"/>
          <w:b/>
          <w:color w:val="000000" w:themeColor="text1"/>
        </w:rPr>
      </w:pPr>
      <w:bookmarkStart w:id="12" w:name="_Toc71866821"/>
      <w:r w:rsidRPr="002D585A">
        <w:rPr>
          <w:rFonts w:ascii="Times New Roman" w:hAnsi="Times New Roman" w:cs="Times New Roman"/>
          <w:b/>
          <w:color w:val="000000" w:themeColor="text1"/>
        </w:rPr>
        <w:t>Suspected Case Definition</w:t>
      </w:r>
      <w:bookmarkEnd w:id="12"/>
    </w:p>
    <w:p w14:paraId="155E3628" w14:textId="77777777" w:rsidR="00A62FA1" w:rsidRPr="00A07102" w:rsidRDefault="00A62FA1" w:rsidP="00A62FA1">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Any person with acute onset of fever with jaundice appearing within 14 days</w:t>
      </w:r>
      <w:r w:rsidR="00F856FF" w:rsidRPr="00A07102">
        <w:rPr>
          <w:rFonts w:ascii="Times New Roman" w:hAnsi="Times New Roman" w:cs="Times New Roman"/>
          <w:color w:val="000000" w:themeColor="text1"/>
          <w:sz w:val="24"/>
          <w:szCs w:val="24"/>
        </w:rPr>
        <w:t xml:space="preserve"> of onset of the first symptoms</w:t>
      </w:r>
    </w:p>
    <w:p w14:paraId="5A5047FD" w14:textId="77777777" w:rsidR="00A62FA1" w:rsidRPr="002D585A" w:rsidRDefault="00A62FA1" w:rsidP="00C474BB">
      <w:pPr>
        <w:pStyle w:val="Heading3"/>
        <w:rPr>
          <w:rFonts w:ascii="Times New Roman" w:hAnsi="Times New Roman" w:cs="Times New Roman"/>
          <w:b/>
          <w:color w:val="000000" w:themeColor="text1"/>
        </w:rPr>
      </w:pPr>
      <w:bookmarkStart w:id="13" w:name="_Toc71866822"/>
      <w:r w:rsidRPr="002D585A">
        <w:rPr>
          <w:rFonts w:ascii="Times New Roman" w:hAnsi="Times New Roman" w:cs="Times New Roman"/>
          <w:b/>
          <w:color w:val="000000" w:themeColor="text1"/>
        </w:rPr>
        <w:t>Probable</w:t>
      </w:r>
      <w:bookmarkEnd w:id="13"/>
    </w:p>
    <w:p w14:paraId="54E69C3C" w14:textId="77777777" w:rsidR="00A62FA1" w:rsidRPr="00A07102" w:rsidRDefault="00A62FA1" w:rsidP="00A62FA1">
      <w:pPr>
        <w:pStyle w:val="ListParagraph"/>
        <w:numPr>
          <w:ilvl w:val="0"/>
          <w:numId w:val="3"/>
        </w:numPr>
        <w:spacing w:line="360" w:lineRule="auto"/>
        <w:jc w:val="both"/>
        <w:rPr>
          <w:rFonts w:ascii="Times New Roman" w:hAnsi="Times New Roman" w:cs="Times New Roman"/>
          <w:b/>
          <w:color w:val="000000" w:themeColor="text1"/>
          <w:sz w:val="24"/>
          <w:szCs w:val="24"/>
        </w:rPr>
      </w:pPr>
      <w:r w:rsidRPr="00A07102">
        <w:rPr>
          <w:rFonts w:ascii="Times New Roman" w:hAnsi="Times New Roman" w:cs="Times New Roman"/>
          <w:color w:val="000000" w:themeColor="text1"/>
          <w:sz w:val="24"/>
          <w:szCs w:val="24"/>
        </w:rPr>
        <w:t>A suspected case</w:t>
      </w:r>
      <w:r w:rsidRPr="00A07102">
        <w:rPr>
          <w:rFonts w:ascii="Times New Roman" w:hAnsi="Times New Roman" w:cs="Times New Roman"/>
          <w:b/>
          <w:color w:val="000000" w:themeColor="text1"/>
          <w:sz w:val="24"/>
          <w:szCs w:val="24"/>
        </w:rPr>
        <w:t xml:space="preserve"> AND </w:t>
      </w:r>
      <w:r w:rsidRPr="00A07102">
        <w:rPr>
          <w:rFonts w:ascii="Times New Roman" w:hAnsi="Times New Roman" w:cs="Times New Roman"/>
          <w:color w:val="000000" w:themeColor="text1"/>
          <w:sz w:val="24"/>
          <w:szCs w:val="24"/>
        </w:rPr>
        <w:t>one of the following:</w:t>
      </w:r>
    </w:p>
    <w:p w14:paraId="2E049625" w14:textId="77777777" w:rsidR="00A62FA1" w:rsidRPr="00A07102" w:rsidRDefault="00A62FA1" w:rsidP="00A62FA1">
      <w:pPr>
        <w:pStyle w:val="ListParagraph"/>
        <w:numPr>
          <w:ilvl w:val="0"/>
          <w:numId w:val="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Epidemiological link to a confirmed case or an outbreak</w:t>
      </w:r>
    </w:p>
    <w:p w14:paraId="0100D5F3" w14:textId="77777777" w:rsidR="00A62FA1" w:rsidRPr="00A07102" w:rsidRDefault="00A62FA1" w:rsidP="00A62FA1">
      <w:pPr>
        <w:pStyle w:val="ListParagraph"/>
        <w:numPr>
          <w:ilvl w:val="0"/>
          <w:numId w:val="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Positive post-mortem liver histopathology</w:t>
      </w:r>
    </w:p>
    <w:p w14:paraId="181C69DA" w14:textId="77777777" w:rsidR="00A62FA1" w:rsidRPr="00A07102" w:rsidRDefault="00A62FA1" w:rsidP="00A62FA1">
      <w:pPr>
        <w:pStyle w:val="ListParagraph"/>
        <w:numPr>
          <w:ilvl w:val="0"/>
          <w:numId w:val="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Presence of yellow fever IgM antibody in the absence of yellow fever immunization within 30 days before onset of illness</w:t>
      </w:r>
    </w:p>
    <w:p w14:paraId="151587DF" w14:textId="77777777" w:rsidR="00A62FA1" w:rsidRPr="002D585A" w:rsidRDefault="00A62FA1" w:rsidP="00C474BB">
      <w:pPr>
        <w:pStyle w:val="Heading3"/>
        <w:rPr>
          <w:rFonts w:ascii="Times New Roman" w:hAnsi="Times New Roman" w:cs="Times New Roman"/>
          <w:b/>
          <w:color w:val="000000" w:themeColor="text1"/>
        </w:rPr>
      </w:pPr>
      <w:bookmarkStart w:id="14" w:name="_Toc71866823"/>
      <w:r w:rsidRPr="002D585A">
        <w:rPr>
          <w:rFonts w:ascii="Times New Roman" w:hAnsi="Times New Roman" w:cs="Times New Roman"/>
          <w:b/>
          <w:color w:val="000000" w:themeColor="text1"/>
        </w:rPr>
        <w:t>Confirmed</w:t>
      </w:r>
      <w:bookmarkEnd w:id="14"/>
    </w:p>
    <w:p w14:paraId="760A336A" w14:textId="77777777" w:rsidR="00A62FA1" w:rsidRPr="00A07102" w:rsidRDefault="00A62FA1" w:rsidP="00A62FA1">
      <w:pPr>
        <w:spacing w:line="360" w:lineRule="auto"/>
        <w:jc w:val="both"/>
        <w:rPr>
          <w:rFonts w:ascii="Times New Roman" w:hAnsi="Times New Roman" w:cs="Times New Roman"/>
          <w:b/>
          <w:color w:val="000000" w:themeColor="text1"/>
          <w:sz w:val="24"/>
          <w:szCs w:val="24"/>
        </w:rPr>
      </w:pPr>
      <w:r w:rsidRPr="00A07102">
        <w:rPr>
          <w:rFonts w:ascii="Times New Roman" w:hAnsi="Times New Roman" w:cs="Times New Roman"/>
          <w:color w:val="000000" w:themeColor="text1"/>
          <w:sz w:val="24"/>
          <w:szCs w:val="24"/>
        </w:rPr>
        <w:t>A probable case and Absence of yellow fever immunization within 30days before onset of illness; and one of the following</w:t>
      </w:r>
      <w:r w:rsidRPr="00A07102">
        <w:rPr>
          <w:rFonts w:ascii="Times New Roman" w:hAnsi="Times New Roman" w:cs="Times New Roman"/>
          <w:b/>
          <w:color w:val="000000" w:themeColor="text1"/>
          <w:sz w:val="24"/>
          <w:szCs w:val="24"/>
        </w:rPr>
        <w:t>:</w:t>
      </w:r>
    </w:p>
    <w:p w14:paraId="006350F3" w14:textId="77777777" w:rsidR="00A62FA1" w:rsidRPr="00A07102" w:rsidRDefault="00A62FA1" w:rsidP="00A62FA1">
      <w:pPr>
        <w:pStyle w:val="ListParagraph"/>
        <w:numPr>
          <w:ilvl w:val="0"/>
          <w:numId w:val="5"/>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Detection of YF-specific IgM</w:t>
      </w:r>
    </w:p>
    <w:p w14:paraId="7D2537A4" w14:textId="77777777" w:rsidR="00A62FA1" w:rsidRPr="00A07102" w:rsidRDefault="00A62FA1" w:rsidP="00A62FA1">
      <w:pPr>
        <w:pStyle w:val="ListParagraph"/>
        <w:numPr>
          <w:ilvl w:val="0"/>
          <w:numId w:val="5"/>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Detection of four fold increase in Yf IgM and /or IgG antibody titres between acute and convalescent serum samples</w:t>
      </w:r>
    </w:p>
    <w:p w14:paraId="17D485B8" w14:textId="77777777" w:rsidR="00A62FA1" w:rsidRPr="002D585A" w:rsidRDefault="00A62FA1" w:rsidP="00C474BB">
      <w:pPr>
        <w:pStyle w:val="Heading3"/>
        <w:rPr>
          <w:rFonts w:ascii="Times New Roman" w:hAnsi="Times New Roman" w:cs="Times New Roman"/>
          <w:b/>
          <w:color w:val="000000" w:themeColor="text1"/>
        </w:rPr>
      </w:pPr>
      <w:bookmarkStart w:id="15" w:name="_Toc71866824"/>
      <w:r w:rsidRPr="002D585A">
        <w:rPr>
          <w:rFonts w:ascii="Times New Roman" w:hAnsi="Times New Roman" w:cs="Times New Roman"/>
          <w:b/>
          <w:color w:val="000000" w:themeColor="text1"/>
        </w:rPr>
        <w:t>Or one of the following:</w:t>
      </w:r>
      <w:bookmarkEnd w:id="15"/>
    </w:p>
    <w:p w14:paraId="4F1A9E5D" w14:textId="77777777" w:rsidR="00A62FA1" w:rsidRPr="00A07102" w:rsidRDefault="00A62FA1" w:rsidP="00A62FA1">
      <w:pPr>
        <w:pStyle w:val="ListParagraph"/>
        <w:numPr>
          <w:ilvl w:val="0"/>
          <w:numId w:val="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Detection of YF virus genome in blood or other organs by PCR</w:t>
      </w:r>
    </w:p>
    <w:p w14:paraId="4B3A2A4E" w14:textId="77777777" w:rsidR="00A62FA1" w:rsidRPr="00A07102" w:rsidRDefault="00A62FA1" w:rsidP="00A62FA1">
      <w:pPr>
        <w:pStyle w:val="ListParagraph"/>
        <w:numPr>
          <w:ilvl w:val="0"/>
          <w:numId w:val="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Detection of YF antigen in blood, liver or other organs by immunoassays </w:t>
      </w:r>
    </w:p>
    <w:p w14:paraId="1175C7FB" w14:textId="77777777" w:rsidR="00A62FA1" w:rsidRDefault="00A62FA1" w:rsidP="00A62FA1">
      <w:pPr>
        <w:pStyle w:val="ListParagraph"/>
        <w:numPr>
          <w:ilvl w:val="0"/>
          <w:numId w:val="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Isolation of the yellow fever virus</w:t>
      </w:r>
    </w:p>
    <w:p w14:paraId="6E43D0BD" w14:textId="77777777" w:rsidR="00B5119A" w:rsidRDefault="00B5119A" w:rsidP="00B5119A">
      <w:pPr>
        <w:spacing w:line="360" w:lineRule="auto"/>
        <w:jc w:val="both"/>
        <w:rPr>
          <w:rFonts w:ascii="Times New Roman" w:hAnsi="Times New Roman" w:cs="Times New Roman"/>
          <w:b/>
          <w:color w:val="000000" w:themeColor="text1"/>
          <w:sz w:val="24"/>
          <w:szCs w:val="24"/>
        </w:rPr>
      </w:pPr>
    </w:p>
    <w:p w14:paraId="51454C58" w14:textId="67882D6E" w:rsidR="00B5119A" w:rsidRPr="00B5119A" w:rsidRDefault="00B5119A" w:rsidP="00B5119A">
      <w:pPr>
        <w:spacing w:line="360" w:lineRule="auto"/>
        <w:jc w:val="both"/>
        <w:rPr>
          <w:rFonts w:ascii="Times New Roman" w:hAnsi="Times New Roman" w:cs="Times New Roman"/>
          <w:b/>
          <w:color w:val="000000" w:themeColor="text1"/>
          <w:sz w:val="24"/>
          <w:szCs w:val="24"/>
        </w:rPr>
      </w:pPr>
      <w:r w:rsidRPr="00B5119A">
        <w:rPr>
          <w:rFonts w:ascii="Times New Roman" w:hAnsi="Times New Roman" w:cs="Times New Roman"/>
          <w:b/>
          <w:color w:val="000000" w:themeColor="text1"/>
          <w:sz w:val="24"/>
          <w:szCs w:val="24"/>
        </w:rPr>
        <w:lastRenderedPageBreak/>
        <w:t>Community</w:t>
      </w:r>
      <w:r>
        <w:rPr>
          <w:rFonts w:ascii="Times New Roman" w:hAnsi="Times New Roman" w:cs="Times New Roman"/>
          <w:b/>
          <w:color w:val="000000" w:themeColor="text1"/>
          <w:sz w:val="24"/>
          <w:szCs w:val="24"/>
        </w:rPr>
        <w:t xml:space="preserve"> case definition</w:t>
      </w:r>
    </w:p>
    <w:p w14:paraId="2FAE80A1" w14:textId="77777777" w:rsidR="00B5119A" w:rsidRPr="00B5119A" w:rsidRDefault="00B5119A" w:rsidP="00B5119A">
      <w:pPr>
        <w:spacing w:line="360" w:lineRule="auto"/>
        <w:jc w:val="both"/>
        <w:rPr>
          <w:rFonts w:ascii="Times New Roman" w:hAnsi="Times New Roman" w:cs="Times New Roman"/>
          <w:color w:val="000000" w:themeColor="text1"/>
          <w:sz w:val="24"/>
          <w:szCs w:val="24"/>
        </w:rPr>
      </w:pPr>
      <w:r w:rsidRPr="00B5119A">
        <w:rPr>
          <w:rFonts w:ascii="Times New Roman" w:hAnsi="Times New Roman" w:cs="Times New Roman"/>
          <w:color w:val="000000" w:themeColor="text1"/>
          <w:sz w:val="24"/>
          <w:szCs w:val="24"/>
        </w:rPr>
        <w:t>Any person with hot skin (fever) and spot-spot</w:t>
      </w:r>
    </w:p>
    <w:p w14:paraId="1293488B" w14:textId="796C7E2E" w:rsidR="00B5119A" w:rsidRDefault="00B5119A" w:rsidP="00B5119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(rash) and/or red eyes</w:t>
      </w:r>
    </w:p>
    <w:p w14:paraId="52319808" w14:textId="53A24558" w:rsidR="00B5119A" w:rsidRPr="00B5119A" w:rsidRDefault="00B5119A" w:rsidP="00B5119A">
      <w:pPr>
        <w:spacing w:line="360" w:lineRule="auto"/>
        <w:jc w:val="both"/>
        <w:rPr>
          <w:rFonts w:ascii="Times New Roman" w:hAnsi="Times New Roman" w:cs="Times New Roman"/>
          <w:b/>
          <w:color w:val="000000" w:themeColor="text1"/>
          <w:sz w:val="24"/>
          <w:szCs w:val="24"/>
        </w:rPr>
      </w:pPr>
      <w:r w:rsidRPr="00B5119A">
        <w:rPr>
          <w:rFonts w:ascii="Times New Roman" w:hAnsi="Times New Roman" w:cs="Times New Roman"/>
          <w:b/>
          <w:color w:val="000000" w:themeColor="text1"/>
          <w:sz w:val="24"/>
          <w:szCs w:val="24"/>
        </w:rPr>
        <w:t>OR</w:t>
      </w:r>
    </w:p>
    <w:p w14:paraId="6E85B342" w14:textId="3752AABA" w:rsidR="00712C8D" w:rsidRDefault="00B5119A" w:rsidP="00B5119A">
      <w:pPr>
        <w:spacing w:line="360" w:lineRule="auto"/>
        <w:jc w:val="both"/>
        <w:rPr>
          <w:rFonts w:ascii="Times New Roman" w:hAnsi="Times New Roman" w:cs="Times New Roman"/>
          <w:color w:val="000000" w:themeColor="text1"/>
          <w:sz w:val="24"/>
          <w:szCs w:val="24"/>
        </w:rPr>
      </w:pPr>
      <w:r w:rsidRPr="00B5119A">
        <w:rPr>
          <w:rFonts w:ascii="Times New Roman" w:hAnsi="Times New Roman" w:cs="Times New Roman"/>
          <w:color w:val="000000" w:themeColor="text1"/>
          <w:sz w:val="24"/>
          <w:szCs w:val="24"/>
        </w:rPr>
        <w:t>Any person who has fever and two or more other symptoms (headaches; vomiting; runny stomach; weak in the body, yellow eyes), or who died after serious sickness with fever and bleeding</w:t>
      </w:r>
    </w:p>
    <w:p w14:paraId="134B2407" w14:textId="77777777" w:rsidR="00B5119A" w:rsidRPr="00B5119A" w:rsidRDefault="00B5119A" w:rsidP="00B5119A">
      <w:pPr>
        <w:spacing w:line="360" w:lineRule="auto"/>
        <w:jc w:val="both"/>
        <w:rPr>
          <w:rFonts w:ascii="Times New Roman" w:hAnsi="Times New Roman" w:cs="Times New Roman"/>
          <w:color w:val="000000" w:themeColor="text1"/>
          <w:sz w:val="24"/>
          <w:szCs w:val="24"/>
        </w:rPr>
      </w:pPr>
    </w:p>
    <w:p w14:paraId="643F8D24" w14:textId="6CDF64DC" w:rsidR="006E50AB" w:rsidRPr="002D585A" w:rsidRDefault="002D585A" w:rsidP="004E7F8E">
      <w:pPr>
        <w:pStyle w:val="Heading2"/>
      </w:pPr>
      <w:bookmarkStart w:id="16" w:name="_Toc71866827"/>
      <w:r w:rsidRPr="002D585A">
        <w:rPr>
          <w:rFonts w:ascii="Times New Roman" w:hAnsi="Times New Roman" w:cs="Times New Roman"/>
          <w:b/>
          <w:color w:val="000000" w:themeColor="text1"/>
        </w:rPr>
        <w:t>1.13 Detect Yellow Fever</w:t>
      </w:r>
      <w:bookmarkEnd w:id="16"/>
    </w:p>
    <w:p w14:paraId="751677D7" w14:textId="77777777" w:rsidR="006E50AB" w:rsidRPr="00A07102" w:rsidRDefault="006E50AB" w:rsidP="006E50AB">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 case of yellow fever is detected when it is identified and reported. In an outbreak of yellow fever, identification of a suspected case is based on the signs and symptoms seen in the current outbreak. In a non-outbreak situation, identifying a suspected case of yellow fever is more difficult. The early signs of yellow fever includes fever, headache, nausea and vomiting. These are also signs of other fever-producing diseases commonly seen. A health care provider might not suspect yellow fever until treatment for other illnesses is not successful, or if the patient’s condition worsens with additional signs and symptoms.</w:t>
      </w:r>
    </w:p>
    <w:p w14:paraId="7A00642B" w14:textId="77777777" w:rsidR="006E50AB" w:rsidRPr="002D585A" w:rsidRDefault="006E50AB" w:rsidP="00B65512">
      <w:pPr>
        <w:pStyle w:val="Heading3"/>
        <w:rPr>
          <w:rFonts w:ascii="Times New Roman" w:hAnsi="Times New Roman" w:cs="Times New Roman"/>
          <w:b/>
          <w:color w:val="000000" w:themeColor="text1"/>
        </w:rPr>
      </w:pPr>
      <w:bookmarkStart w:id="17" w:name="_Toc71866829"/>
      <w:r w:rsidRPr="002D585A">
        <w:rPr>
          <w:rFonts w:ascii="Times New Roman" w:hAnsi="Times New Roman" w:cs="Times New Roman"/>
          <w:b/>
          <w:color w:val="000000" w:themeColor="text1"/>
        </w:rPr>
        <w:t>Alert threshold</w:t>
      </w:r>
      <w:bookmarkEnd w:id="17"/>
    </w:p>
    <w:p w14:paraId="7C0FC991" w14:textId="77777777" w:rsidR="006E50AB" w:rsidRPr="00A07102" w:rsidRDefault="006E50AB" w:rsidP="006E50AB">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If a single case is suspected;</w:t>
      </w:r>
    </w:p>
    <w:p w14:paraId="04B4BAF0"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 alert notification form should be filled with patient identifying information including clinical information, vaccine and travel history</w:t>
      </w:r>
    </w:p>
    <w:p w14:paraId="24743506"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Blood specimen should be taken for laboratory confirmation</w:t>
      </w:r>
    </w:p>
    <w:p w14:paraId="1922E4A0"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Patient should be </w:t>
      </w:r>
      <w:r w:rsidRPr="00A07102">
        <w:rPr>
          <w:rFonts w:ascii="Times New Roman" w:hAnsi="Times New Roman" w:cs="Times New Roman"/>
          <w:b/>
          <w:color w:val="000000" w:themeColor="text1"/>
          <w:sz w:val="24"/>
          <w:szCs w:val="24"/>
        </w:rPr>
        <w:t>isolated</w:t>
      </w:r>
      <w:r w:rsidRPr="00A07102">
        <w:rPr>
          <w:rFonts w:ascii="Times New Roman" w:hAnsi="Times New Roman" w:cs="Times New Roman"/>
          <w:color w:val="000000" w:themeColor="text1"/>
          <w:sz w:val="24"/>
          <w:szCs w:val="24"/>
        </w:rPr>
        <w:t xml:space="preserve"> and </w:t>
      </w:r>
      <w:r w:rsidRPr="00A07102">
        <w:rPr>
          <w:rFonts w:ascii="Times New Roman" w:hAnsi="Times New Roman" w:cs="Times New Roman"/>
          <w:b/>
          <w:color w:val="000000" w:themeColor="text1"/>
          <w:sz w:val="24"/>
          <w:szCs w:val="24"/>
        </w:rPr>
        <w:t>treated</w:t>
      </w:r>
      <w:r w:rsidRPr="00A07102">
        <w:rPr>
          <w:rFonts w:ascii="Times New Roman" w:hAnsi="Times New Roman" w:cs="Times New Roman"/>
          <w:color w:val="000000" w:themeColor="text1"/>
          <w:sz w:val="24"/>
          <w:szCs w:val="24"/>
        </w:rPr>
        <w:t xml:space="preserve"> with supportive care</w:t>
      </w:r>
    </w:p>
    <w:p w14:paraId="6AA97F80"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Notify the next level immediately</w:t>
      </w:r>
    </w:p>
    <w:p w14:paraId="038D463E"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Heighten surveillance by applying the community case definition</w:t>
      </w:r>
    </w:p>
    <w:p w14:paraId="5DCC6BD9"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Initiate preliminary field investigation to obtain information on the source of infection and to determine the vaccination coverage of the community</w:t>
      </w:r>
    </w:p>
    <w:p w14:paraId="06524DEF" w14:textId="77777777" w:rsidR="006E50AB" w:rsidRPr="00A07102" w:rsidRDefault="006E50AB" w:rsidP="006E50AB">
      <w:pPr>
        <w:pStyle w:val="ListParagraph"/>
        <w:numPr>
          <w:ilvl w:val="0"/>
          <w:numId w:val="6"/>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Strengthen routing immunization</w:t>
      </w:r>
    </w:p>
    <w:p w14:paraId="1E848518" w14:textId="77777777" w:rsidR="00B65512" w:rsidRPr="00A07102" w:rsidRDefault="00B65512" w:rsidP="00B65512">
      <w:pPr>
        <w:spacing w:line="360" w:lineRule="auto"/>
        <w:jc w:val="both"/>
        <w:rPr>
          <w:rFonts w:ascii="Times New Roman" w:hAnsi="Times New Roman" w:cs="Times New Roman"/>
          <w:color w:val="000000" w:themeColor="text1"/>
          <w:sz w:val="24"/>
          <w:szCs w:val="24"/>
        </w:rPr>
      </w:pPr>
    </w:p>
    <w:p w14:paraId="5CF2B731" w14:textId="77777777" w:rsidR="006E50AB" w:rsidRPr="002D585A" w:rsidRDefault="006E50AB" w:rsidP="00B65512">
      <w:pPr>
        <w:pStyle w:val="Heading3"/>
        <w:rPr>
          <w:rFonts w:ascii="Times New Roman" w:hAnsi="Times New Roman" w:cs="Times New Roman"/>
          <w:b/>
          <w:color w:val="000000" w:themeColor="text1"/>
        </w:rPr>
      </w:pPr>
      <w:bookmarkStart w:id="18" w:name="_Toc71866830"/>
      <w:r w:rsidRPr="002D585A">
        <w:rPr>
          <w:rFonts w:ascii="Times New Roman" w:hAnsi="Times New Roman" w:cs="Times New Roman"/>
          <w:b/>
          <w:color w:val="000000" w:themeColor="text1"/>
        </w:rPr>
        <w:lastRenderedPageBreak/>
        <w:t>Action threshold</w:t>
      </w:r>
      <w:bookmarkEnd w:id="18"/>
    </w:p>
    <w:p w14:paraId="666ACBF5" w14:textId="77777777" w:rsidR="006E50AB" w:rsidRPr="002D585A" w:rsidRDefault="006E50AB" w:rsidP="006E50AB">
      <w:pPr>
        <w:spacing w:line="360" w:lineRule="auto"/>
        <w:jc w:val="both"/>
        <w:rPr>
          <w:rFonts w:ascii="Times New Roman" w:hAnsi="Times New Roman" w:cs="Times New Roman"/>
          <w:color w:val="000000" w:themeColor="text1"/>
          <w:sz w:val="24"/>
          <w:szCs w:val="24"/>
        </w:rPr>
      </w:pPr>
      <w:r w:rsidRPr="002D585A">
        <w:rPr>
          <w:rFonts w:ascii="Times New Roman" w:hAnsi="Times New Roman" w:cs="Times New Roman"/>
          <w:color w:val="000000" w:themeColor="text1"/>
          <w:sz w:val="24"/>
          <w:szCs w:val="24"/>
        </w:rPr>
        <w:t>If a case is confirmed;</w:t>
      </w:r>
    </w:p>
    <w:p w14:paraId="2A1F6B32"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Epidemiological investigation continues including screening for vaccine status</w:t>
      </w:r>
    </w:p>
    <w:p w14:paraId="126013F1"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Initiate entomological investigation if necessary</w:t>
      </w:r>
    </w:p>
    <w:p w14:paraId="0AE9AF90"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Determine vaccine coverage in affected areas (routine EPI, preventive campaigns). Initiate vaccination where necessary</w:t>
      </w:r>
    </w:p>
    <w:p w14:paraId="4200E4D4"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Initiate social mobilization for selected intervention</w:t>
      </w:r>
    </w:p>
    <w:p w14:paraId="375777BA"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Continue risk communication and action to reduce risk including vector control if indicated</w:t>
      </w:r>
    </w:p>
    <w:p w14:paraId="3198E4D3"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Notify WHO through the authorities at NPHIL/MOH using IHR decision making instrument</w:t>
      </w:r>
    </w:p>
    <w:p w14:paraId="518F4CB7" w14:textId="77777777" w:rsidR="006E50AB" w:rsidRPr="00A07102" w:rsidRDefault="006E50AB" w:rsidP="006E50AB">
      <w:pPr>
        <w:pStyle w:val="ListParagraph"/>
        <w:numPr>
          <w:ilvl w:val="0"/>
          <w:numId w:val="7"/>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Continue to strengthen routine yellow fever immunization especially for hard to reach areas</w:t>
      </w:r>
    </w:p>
    <w:p w14:paraId="017EEF10" w14:textId="77777777" w:rsidR="00014E9C" w:rsidRPr="00A07102" w:rsidRDefault="00014E9C" w:rsidP="005F63F3">
      <w:pPr>
        <w:spacing w:line="360" w:lineRule="auto"/>
        <w:jc w:val="both"/>
        <w:rPr>
          <w:rFonts w:ascii="Times New Roman" w:hAnsi="Times New Roman" w:cs="Times New Roman"/>
          <w:color w:val="000000" w:themeColor="text1"/>
          <w:sz w:val="24"/>
          <w:szCs w:val="24"/>
        </w:rPr>
      </w:pPr>
    </w:p>
    <w:p w14:paraId="7DA5DF79" w14:textId="06137249" w:rsidR="00AB1B5B" w:rsidRDefault="00B65512" w:rsidP="00B65512">
      <w:pPr>
        <w:pStyle w:val="Heading2"/>
        <w:rPr>
          <w:rFonts w:ascii="Times New Roman" w:hAnsi="Times New Roman" w:cs="Times New Roman"/>
          <w:b/>
          <w:color w:val="000000" w:themeColor="text1"/>
        </w:rPr>
      </w:pPr>
      <w:bookmarkStart w:id="19" w:name="_Toc71866831"/>
      <w:r w:rsidRPr="002D585A">
        <w:rPr>
          <w:rFonts w:ascii="Times New Roman" w:hAnsi="Times New Roman" w:cs="Times New Roman"/>
          <w:b/>
          <w:color w:val="000000" w:themeColor="text1"/>
        </w:rPr>
        <w:t xml:space="preserve">1.14 </w:t>
      </w:r>
      <w:r w:rsidR="00AB1B5B" w:rsidRPr="002D585A">
        <w:rPr>
          <w:rFonts w:ascii="Times New Roman" w:hAnsi="Times New Roman" w:cs="Times New Roman"/>
          <w:b/>
          <w:color w:val="000000" w:themeColor="text1"/>
        </w:rPr>
        <w:t>R</w:t>
      </w:r>
      <w:r w:rsidR="003C3985" w:rsidRPr="002D585A">
        <w:rPr>
          <w:rFonts w:ascii="Times New Roman" w:hAnsi="Times New Roman" w:cs="Times New Roman"/>
          <w:b/>
          <w:color w:val="000000" w:themeColor="text1"/>
        </w:rPr>
        <w:t>eport suspected cases to the next level</w:t>
      </w:r>
      <w:bookmarkEnd w:id="19"/>
    </w:p>
    <w:p w14:paraId="331413FE" w14:textId="77777777" w:rsidR="000F5D0B" w:rsidRPr="004E7F8E" w:rsidRDefault="000F5D0B" w:rsidP="004E7F8E"/>
    <w:p w14:paraId="5F7B1AAB" w14:textId="4E925E9E" w:rsidR="00AB1B5B" w:rsidRPr="00A07102" w:rsidRDefault="003C3985" w:rsidP="00AB1B5B">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A </w:t>
      </w:r>
      <w:r w:rsidR="00072B18">
        <w:rPr>
          <w:rFonts w:ascii="Times New Roman" w:hAnsi="Times New Roman" w:cs="Times New Roman"/>
          <w:color w:val="000000" w:themeColor="text1"/>
          <w:sz w:val="24"/>
          <w:szCs w:val="24"/>
        </w:rPr>
        <w:t xml:space="preserve">suspected </w:t>
      </w:r>
      <w:r w:rsidR="005B5B10">
        <w:rPr>
          <w:rFonts w:ascii="Times New Roman" w:hAnsi="Times New Roman" w:cs="Times New Roman"/>
          <w:color w:val="000000" w:themeColor="text1"/>
          <w:sz w:val="24"/>
          <w:szCs w:val="24"/>
        </w:rPr>
        <w:t xml:space="preserve">is </w:t>
      </w:r>
      <w:r w:rsidRPr="00A07102">
        <w:rPr>
          <w:rFonts w:ascii="Times New Roman" w:hAnsi="Times New Roman" w:cs="Times New Roman"/>
          <w:color w:val="000000" w:themeColor="text1"/>
          <w:sz w:val="24"/>
          <w:szCs w:val="24"/>
        </w:rPr>
        <w:t xml:space="preserve">case detected at the community, POE or health facility must be reported immediately to the next level (district to national levels). </w:t>
      </w:r>
      <w:r w:rsidR="00AB1B5B" w:rsidRPr="00A07102">
        <w:rPr>
          <w:rFonts w:ascii="Times New Roman" w:hAnsi="Times New Roman" w:cs="Times New Roman"/>
          <w:color w:val="000000" w:themeColor="text1"/>
          <w:sz w:val="24"/>
          <w:szCs w:val="24"/>
        </w:rPr>
        <w:t xml:space="preserve">When a </w:t>
      </w:r>
      <w:r w:rsidRPr="00A07102">
        <w:rPr>
          <w:rFonts w:ascii="Times New Roman" w:hAnsi="Times New Roman" w:cs="Times New Roman"/>
          <w:color w:val="000000" w:themeColor="text1"/>
          <w:sz w:val="24"/>
          <w:szCs w:val="24"/>
        </w:rPr>
        <w:t>suspected case is reported at the health facility</w:t>
      </w:r>
      <w:r w:rsidR="00AB1B5B" w:rsidRPr="00A07102">
        <w:rPr>
          <w:rFonts w:ascii="Times New Roman" w:hAnsi="Times New Roman" w:cs="Times New Roman"/>
          <w:color w:val="000000" w:themeColor="text1"/>
          <w:sz w:val="24"/>
          <w:szCs w:val="24"/>
        </w:rPr>
        <w:t xml:space="preserve">, </w:t>
      </w:r>
      <w:r w:rsidRPr="00A07102">
        <w:rPr>
          <w:rFonts w:ascii="Times New Roman" w:hAnsi="Times New Roman" w:cs="Times New Roman"/>
          <w:color w:val="000000" w:themeColor="text1"/>
          <w:sz w:val="24"/>
          <w:szCs w:val="24"/>
        </w:rPr>
        <w:t xml:space="preserve">the </w:t>
      </w:r>
      <w:r w:rsidR="00A1792F">
        <w:rPr>
          <w:rFonts w:ascii="Times New Roman" w:hAnsi="Times New Roman" w:cs="Times New Roman"/>
          <w:color w:val="000000" w:themeColor="text1"/>
          <w:sz w:val="24"/>
          <w:szCs w:val="24"/>
        </w:rPr>
        <w:t>case</w:t>
      </w:r>
      <w:r w:rsidRPr="00A07102">
        <w:rPr>
          <w:rFonts w:ascii="Times New Roman" w:hAnsi="Times New Roman" w:cs="Times New Roman"/>
          <w:color w:val="000000" w:themeColor="text1"/>
          <w:sz w:val="24"/>
          <w:szCs w:val="24"/>
        </w:rPr>
        <w:t xml:space="preserve"> information should be collected using the case based form (</w:t>
      </w:r>
      <w:r w:rsidRPr="004E7F8E">
        <w:rPr>
          <w:rFonts w:ascii="Times New Roman" w:hAnsi="Times New Roman" w:cs="Times New Roman"/>
          <w:sz w:val="24"/>
          <w:szCs w:val="24"/>
        </w:rPr>
        <w:t>see Annex 1</w:t>
      </w:r>
      <w:r w:rsidRPr="00A07102">
        <w:rPr>
          <w:rFonts w:ascii="Times New Roman" w:hAnsi="Times New Roman" w:cs="Times New Roman"/>
          <w:color w:val="000000" w:themeColor="text1"/>
          <w:sz w:val="24"/>
          <w:szCs w:val="24"/>
        </w:rPr>
        <w:t>)</w:t>
      </w:r>
    </w:p>
    <w:p w14:paraId="3F926192" w14:textId="52E134DB" w:rsidR="004C3E42" w:rsidRDefault="00247E11" w:rsidP="00247E11">
      <w:pPr>
        <w:pStyle w:val="Heading2"/>
        <w:rPr>
          <w:rFonts w:ascii="Times New Roman" w:hAnsi="Times New Roman" w:cs="Times New Roman"/>
          <w:b/>
          <w:color w:val="000000" w:themeColor="text1"/>
        </w:rPr>
      </w:pPr>
      <w:bookmarkStart w:id="20" w:name="_Toc71866832"/>
      <w:r w:rsidRPr="002D585A">
        <w:rPr>
          <w:rFonts w:ascii="Times New Roman" w:hAnsi="Times New Roman" w:cs="Times New Roman"/>
          <w:b/>
          <w:color w:val="000000" w:themeColor="text1"/>
        </w:rPr>
        <w:t xml:space="preserve">1.15 </w:t>
      </w:r>
      <w:r w:rsidR="004C3E42" w:rsidRPr="002D585A">
        <w:rPr>
          <w:rFonts w:ascii="Times New Roman" w:hAnsi="Times New Roman" w:cs="Times New Roman"/>
          <w:b/>
          <w:color w:val="000000" w:themeColor="text1"/>
        </w:rPr>
        <w:t>Investigat</w:t>
      </w:r>
      <w:r w:rsidR="00ED3237">
        <w:rPr>
          <w:rFonts w:ascii="Times New Roman" w:hAnsi="Times New Roman" w:cs="Times New Roman"/>
          <w:b/>
          <w:color w:val="000000" w:themeColor="text1"/>
        </w:rPr>
        <w:t xml:space="preserve">ion of </w:t>
      </w:r>
      <w:r w:rsidR="004C3E42" w:rsidRPr="002D585A">
        <w:rPr>
          <w:rFonts w:ascii="Times New Roman" w:hAnsi="Times New Roman" w:cs="Times New Roman"/>
          <w:b/>
          <w:color w:val="000000" w:themeColor="text1"/>
        </w:rPr>
        <w:t>suspected case</w:t>
      </w:r>
      <w:bookmarkEnd w:id="20"/>
    </w:p>
    <w:p w14:paraId="6184E202" w14:textId="77777777" w:rsidR="00A1792F" w:rsidRPr="004E7F8E" w:rsidRDefault="00A1792F" w:rsidP="004E7F8E"/>
    <w:p w14:paraId="5B2FFE67" w14:textId="59692E6F" w:rsidR="00EC0BDF" w:rsidRDefault="00EC0BDF" w:rsidP="00EC0BDF">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When a case is suspected, c</w:t>
      </w:r>
      <w:r w:rsidRPr="00EC0BDF">
        <w:rPr>
          <w:rFonts w:ascii="Times New Roman" w:hAnsi="Times New Roman" w:cs="Times New Roman"/>
          <w:color w:val="000000" w:themeColor="text1"/>
          <w:sz w:val="24"/>
          <w:szCs w:val="24"/>
        </w:rPr>
        <w:t>ase investigation should commence immediately with notification to the next level.</w:t>
      </w:r>
      <w:r w:rsidRPr="00A0710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w:t>
      </w:r>
      <w:r w:rsidRPr="00A07102">
        <w:rPr>
          <w:rFonts w:ascii="Times New Roman" w:hAnsi="Times New Roman" w:cs="Times New Roman"/>
          <w:color w:val="000000" w:themeColor="text1"/>
          <w:sz w:val="24"/>
          <w:szCs w:val="24"/>
        </w:rPr>
        <w:t xml:space="preserve"> standard yellow fever case investigation form </w:t>
      </w:r>
      <w:r>
        <w:rPr>
          <w:rFonts w:ascii="Times New Roman" w:hAnsi="Times New Roman" w:cs="Times New Roman"/>
          <w:color w:val="000000" w:themeColor="text1"/>
          <w:sz w:val="24"/>
          <w:szCs w:val="24"/>
        </w:rPr>
        <w:t xml:space="preserve">should be used </w:t>
      </w:r>
      <w:r w:rsidRPr="00A07102">
        <w:rPr>
          <w:rFonts w:ascii="Times New Roman" w:hAnsi="Times New Roman" w:cs="Times New Roman"/>
          <w:color w:val="000000" w:themeColor="text1"/>
          <w:sz w:val="24"/>
          <w:szCs w:val="24"/>
        </w:rPr>
        <w:t xml:space="preserve">to guide the investigation of the suspected case (annex 1). </w:t>
      </w:r>
    </w:p>
    <w:p w14:paraId="1388F188" w14:textId="77777777" w:rsidR="00EC0BDF" w:rsidRPr="00A07102" w:rsidRDefault="00EC0BDF" w:rsidP="00EC0BDF">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There a</w:t>
      </w:r>
      <w:r>
        <w:rPr>
          <w:rFonts w:ascii="Times New Roman" w:hAnsi="Times New Roman" w:cs="Times New Roman"/>
          <w:color w:val="000000" w:themeColor="text1"/>
          <w:sz w:val="24"/>
          <w:szCs w:val="24"/>
        </w:rPr>
        <w:t>re two parts to the form. The first part requires</w:t>
      </w:r>
      <w:r w:rsidRPr="00A07102">
        <w:rPr>
          <w:rFonts w:ascii="Times New Roman" w:hAnsi="Times New Roman" w:cs="Times New Roman"/>
          <w:color w:val="000000" w:themeColor="text1"/>
          <w:sz w:val="24"/>
          <w:szCs w:val="24"/>
        </w:rPr>
        <w:t xml:space="preserve"> information about the patient and the patient’s history in the top half of the form.  Record the laboratory results and the final classification of the case in the second half of the form.</w:t>
      </w:r>
    </w:p>
    <w:p w14:paraId="07A699A5" w14:textId="77777777" w:rsidR="00EC0BDF" w:rsidRDefault="00EC0BDF" w:rsidP="00EC0BDF">
      <w:pPr>
        <w:pStyle w:val="Heading3"/>
        <w:rPr>
          <w:rFonts w:ascii="Times New Roman" w:hAnsi="Times New Roman" w:cs="Times New Roman"/>
          <w:b/>
          <w:color w:val="000000" w:themeColor="text1"/>
        </w:rPr>
      </w:pPr>
      <w:r w:rsidRPr="002D585A">
        <w:rPr>
          <w:rFonts w:ascii="Times New Roman" w:hAnsi="Times New Roman" w:cs="Times New Roman"/>
          <w:b/>
          <w:color w:val="000000" w:themeColor="text1"/>
        </w:rPr>
        <w:t>Collect general Information</w:t>
      </w:r>
    </w:p>
    <w:p w14:paraId="1D60FB00" w14:textId="77777777" w:rsidR="00EC0BDF" w:rsidRPr="004303AD" w:rsidRDefault="00EC0BDF" w:rsidP="00EC0BDF"/>
    <w:p w14:paraId="2C8A0159" w14:textId="77777777" w:rsidR="00EC0BDF" w:rsidRPr="00A07102" w:rsidRDefault="00EC0BDF" w:rsidP="00EC0BDF">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Results of the investigation will provide:</w:t>
      </w:r>
    </w:p>
    <w:p w14:paraId="45627EB6" w14:textId="77777777" w:rsidR="00EC0BDF" w:rsidRPr="00A07102" w:rsidRDefault="00EC0BDF" w:rsidP="00EC0BDF">
      <w:pPr>
        <w:pStyle w:val="ListParagraph"/>
        <w:numPr>
          <w:ilvl w:val="0"/>
          <w:numId w:val="19"/>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lastRenderedPageBreak/>
        <w:t>General information about the patient (for example, locating information, age and occupation).</w:t>
      </w:r>
    </w:p>
    <w:p w14:paraId="6EA3DB9D" w14:textId="77777777" w:rsidR="00EC0BDF" w:rsidRPr="00A07102" w:rsidRDefault="00EC0BDF" w:rsidP="00EC0BDF">
      <w:pPr>
        <w:pStyle w:val="ListParagraph"/>
        <w:numPr>
          <w:ilvl w:val="0"/>
          <w:numId w:val="19"/>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 patient’s symptoms and their date of onset.</w:t>
      </w:r>
    </w:p>
    <w:p w14:paraId="1F2D0B86" w14:textId="77777777" w:rsidR="00EC0BDF" w:rsidRPr="00A07102" w:rsidRDefault="00EC0BDF" w:rsidP="00EC0BDF">
      <w:pPr>
        <w:pStyle w:val="ListParagraph"/>
        <w:numPr>
          <w:ilvl w:val="0"/>
          <w:numId w:val="19"/>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Any recent travel the patient may have taken to areas where yellow fever is endemic or where cases of fever and jaundice have been reported.</w:t>
      </w:r>
    </w:p>
    <w:p w14:paraId="1E1FE654" w14:textId="28B3A0A1" w:rsidR="00EC0BDF" w:rsidRPr="00A07102" w:rsidRDefault="00EC0BDF" w:rsidP="00EC0BDF">
      <w:pPr>
        <w:pStyle w:val="ListParagraph"/>
        <w:numPr>
          <w:ilvl w:val="0"/>
          <w:numId w:val="19"/>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 patient’s immunization history noting whether the patient has ever received at least one dose of yellow fever vaccine</w:t>
      </w:r>
      <w:r>
        <w:rPr>
          <w:rFonts w:ascii="Times New Roman" w:hAnsi="Times New Roman" w:cs="Times New Roman"/>
          <w:color w:val="000000" w:themeColor="text1"/>
          <w:sz w:val="24"/>
          <w:szCs w:val="24"/>
        </w:rPr>
        <w:t xml:space="preserve"> must be considered</w:t>
      </w:r>
      <w:r w:rsidRPr="00A07102">
        <w:rPr>
          <w:rFonts w:ascii="Times New Roman" w:hAnsi="Times New Roman" w:cs="Times New Roman"/>
          <w:color w:val="000000" w:themeColor="text1"/>
          <w:sz w:val="24"/>
          <w:szCs w:val="24"/>
        </w:rPr>
        <w:t>.</w:t>
      </w:r>
    </w:p>
    <w:p w14:paraId="593564A1" w14:textId="67100036" w:rsidR="00B43D5E" w:rsidRPr="00A07102" w:rsidRDefault="00EC0BDF" w:rsidP="004B7A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Patient’s information should be obtained </w:t>
      </w:r>
      <w:r w:rsidRPr="00A07102">
        <w:rPr>
          <w:rFonts w:ascii="Times New Roman" w:hAnsi="Times New Roman" w:cs="Times New Roman"/>
          <w:color w:val="000000" w:themeColor="text1"/>
          <w:sz w:val="24"/>
          <w:szCs w:val="24"/>
        </w:rPr>
        <w:t>from the patient and from available records at the health facility. If the patient is too ill to answer, or has died, ask family members in the patient’s household to provide information about the patient’s symptoms, travel, and immunization history.</w:t>
      </w:r>
    </w:p>
    <w:p w14:paraId="7062572B" w14:textId="7AE24FF7" w:rsidR="00BC7C1D" w:rsidRDefault="00B109AC" w:rsidP="00B109AC">
      <w:pPr>
        <w:pStyle w:val="Heading2"/>
        <w:rPr>
          <w:rFonts w:ascii="Times New Roman" w:hAnsi="Times New Roman" w:cs="Times New Roman"/>
          <w:b/>
          <w:color w:val="000000" w:themeColor="text1"/>
        </w:rPr>
      </w:pPr>
      <w:bookmarkStart w:id="21" w:name="_Toc71866834"/>
      <w:r w:rsidRPr="002D585A">
        <w:rPr>
          <w:rFonts w:ascii="Times New Roman" w:hAnsi="Times New Roman" w:cs="Times New Roman"/>
          <w:b/>
          <w:color w:val="000000" w:themeColor="text1"/>
        </w:rPr>
        <w:t xml:space="preserve">1.16 </w:t>
      </w:r>
      <w:r w:rsidR="00137298" w:rsidRPr="002D585A">
        <w:rPr>
          <w:rFonts w:ascii="Times New Roman" w:hAnsi="Times New Roman" w:cs="Times New Roman"/>
          <w:b/>
          <w:color w:val="000000" w:themeColor="text1"/>
        </w:rPr>
        <w:t>Laboratory confirmation</w:t>
      </w:r>
      <w:bookmarkEnd w:id="21"/>
    </w:p>
    <w:p w14:paraId="5722A5C6" w14:textId="77777777" w:rsidR="00CE0333" w:rsidRPr="004E7F8E" w:rsidRDefault="00CE0333" w:rsidP="004E7F8E"/>
    <w:p w14:paraId="54D3F076" w14:textId="77777777" w:rsidR="000F5D0B" w:rsidRPr="00A07102" w:rsidRDefault="000F5D0B" w:rsidP="000F5D0B">
      <w:pPr>
        <w:spacing w:line="360" w:lineRule="auto"/>
        <w:jc w:val="both"/>
        <w:rPr>
          <w:rFonts w:ascii="Times New Roman" w:hAnsi="Times New Roman" w:cs="Times New Roman"/>
          <w:color w:val="000000" w:themeColor="text1"/>
          <w:sz w:val="24"/>
          <w:szCs w:val="24"/>
        </w:rPr>
      </w:pPr>
      <w:bookmarkStart w:id="22" w:name="_Toc71866835"/>
      <w:r w:rsidRPr="00A07102">
        <w:rPr>
          <w:rFonts w:ascii="Times New Roman" w:hAnsi="Times New Roman" w:cs="Times New Roman"/>
          <w:color w:val="000000" w:themeColor="text1"/>
          <w:sz w:val="24"/>
          <w:szCs w:val="24"/>
        </w:rPr>
        <w:t>Yellow fever diagnostic test is not conducted at all health facilities. Specimens collected at the location of the suspected case are sent to the national public health reference laboratory (NPHRL)</w:t>
      </w:r>
    </w:p>
    <w:p w14:paraId="532CB41B" w14:textId="0594F39F" w:rsidR="00CE0333" w:rsidRDefault="000F5D0B" w:rsidP="004E7F8E">
      <w:pPr>
        <w:spacing w:line="360" w:lineRule="auto"/>
        <w:jc w:val="both"/>
        <w:rPr>
          <w:rFonts w:ascii="Times New Roman" w:hAnsi="Times New Roman" w:cs="Times New Roman"/>
          <w:b/>
          <w:color w:val="000000" w:themeColor="text1"/>
        </w:rPr>
      </w:pPr>
      <w:r w:rsidRPr="00A07102">
        <w:rPr>
          <w:rFonts w:ascii="Times New Roman" w:hAnsi="Times New Roman" w:cs="Times New Roman"/>
          <w:color w:val="000000" w:themeColor="text1"/>
          <w:sz w:val="24"/>
          <w:szCs w:val="24"/>
        </w:rPr>
        <w:t xml:space="preserve">Appropriate laboratory supplies for specimen collection and transport should be available at each health facility, especially in geographic areas where yellow fever cases have occurred in the past. Specimen collection kit should </w:t>
      </w:r>
      <w:r>
        <w:rPr>
          <w:rFonts w:ascii="Times New Roman" w:hAnsi="Times New Roman" w:cs="Times New Roman"/>
          <w:color w:val="000000" w:themeColor="text1"/>
          <w:sz w:val="24"/>
          <w:szCs w:val="24"/>
        </w:rPr>
        <w:t xml:space="preserve">always </w:t>
      </w:r>
      <w:r w:rsidRPr="00A07102">
        <w:rPr>
          <w:rFonts w:ascii="Times New Roman" w:hAnsi="Times New Roman" w:cs="Times New Roman"/>
          <w:color w:val="000000" w:themeColor="text1"/>
          <w:sz w:val="24"/>
          <w:szCs w:val="24"/>
        </w:rPr>
        <w:t>be prepositioned at the county and district levels</w:t>
      </w:r>
      <w:r w:rsidR="00CE0333">
        <w:rPr>
          <w:rFonts w:ascii="Times New Roman" w:hAnsi="Times New Roman" w:cs="Times New Roman"/>
          <w:color w:val="000000" w:themeColor="text1"/>
          <w:sz w:val="24"/>
          <w:szCs w:val="24"/>
        </w:rPr>
        <w:t>.</w:t>
      </w:r>
    </w:p>
    <w:p w14:paraId="07B6EEEE" w14:textId="6EE7F19B" w:rsidR="00137298" w:rsidRPr="002D585A" w:rsidRDefault="00137298" w:rsidP="004E7F8E">
      <w:pPr>
        <w:spacing w:line="360" w:lineRule="auto"/>
        <w:jc w:val="both"/>
        <w:rPr>
          <w:rFonts w:ascii="Times New Roman" w:hAnsi="Times New Roman" w:cs="Times New Roman"/>
          <w:b/>
          <w:color w:val="000000" w:themeColor="text1"/>
        </w:rPr>
      </w:pPr>
      <w:r w:rsidRPr="002D585A">
        <w:rPr>
          <w:rFonts w:ascii="Times New Roman" w:hAnsi="Times New Roman" w:cs="Times New Roman"/>
          <w:b/>
          <w:color w:val="000000" w:themeColor="text1"/>
        </w:rPr>
        <w:t>Diagnostic test</w:t>
      </w:r>
      <w:bookmarkEnd w:id="22"/>
    </w:p>
    <w:p w14:paraId="0FF8DFEE" w14:textId="025AA2AB" w:rsidR="00137298" w:rsidRPr="00A07102" w:rsidRDefault="00137298" w:rsidP="004B7AE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ELISA for the presence of YF specific IGM antibodies. PCR, YF specific </w:t>
      </w:r>
      <w:r w:rsidR="00CE0333">
        <w:rPr>
          <w:rFonts w:ascii="Times New Roman" w:hAnsi="Times New Roman" w:cs="Times New Roman"/>
          <w:color w:val="000000" w:themeColor="text1"/>
          <w:sz w:val="24"/>
          <w:szCs w:val="24"/>
        </w:rPr>
        <w:t>S</w:t>
      </w:r>
      <w:r w:rsidRPr="00A07102">
        <w:rPr>
          <w:rFonts w:ascii="Times New Roman" w:hAnsi="Times New Roman" w:cs="Times New Roman"/>
          <w:color w:val="000000" w:themeColor="text1"/>
          <w:sz w:val="24"/>
          <w:szCs w:val="24"/>
        </w:rPr>
        <w:t>ero</w:t>
      </w:r>
      <w:r w:rsidR="00CE0333">
        <w:rPr>
          <w:rFonts w:ascii="Times New Roman" w:hAnsi="Times New Roman" w:cs="Times New Roman"/>
          <w:color w:val="000000" w:themeColor="text1"/>
          <w:sz w:val="24"/>
          <w:szCs w:val="24"/>
        </w:rPr>
        <w:t>-</w:t>
      </w:r>
      <w:r w:rsidRPr="00A07102">
        <w:rPr>
          <w:rFonts w:ascii="Times New Roman" w:hAnsi="Times New Roman" w:cs="Times New Roman"/>
          <w:color w:val="000000" w:themeColor="text1"/>
          <w:sz w:val="24"/>
          <w:szCs w:val="24"/>
        </w:rPr>
        <w:t>neutralization, virus isolation or histopathology.</w:t>
      </w:r>
    </w:p>
    <w:p w14:paraId="59B35B2A" w14:textId="77777777" w:rsidR="00137298" w:rsidRPr="002D585A" w:rsidRDefault="00B43D5E" w:rsidP="00B109AC">
      <w:pPr>
        <w:pStyle w:val="Heading3"/>
        <w:rPr>
          <w:rFonts w:ascii="Times New Roman" w:hAnsi="Times New Roman" w:cs="Times New Roman"/>
          <w:b/>
          <w:color w:val="000000" w:themeColor="text1"/>
        </w:rPr>
      </w:pPr>
      <w:bookmarkStart w:id="23" w:name="_Toc71866836"/>
      <w:r w:rsidRPr="002D585A">
        <w:rPr>
          <w:rFonts w:ascii="Times New Roman" w:hAnsi="Times New Roman" w:cs="Times New Roman"/>
          <w:b/>
          <w:color w:val="000000" w:themeColor="text1"/>
        </w:rPr>
        <w:t xml:space="preserve">Type of </w:t>
      </w:r>
      <w:r w:rsidR="00137298" w:rsidRPr="002D585A">
        <w:rPr>
          <w:rFonts w:ascii="Times New Roman" w:hAnsi="Times New Roman" w:cs="Times New Roman"/>
          <w:b/>
          <w:color w:val="000000" w:themeColor="text1"/>
        </w:rPr>
        <w:t>Specimen</w:t>
      </w:r>
      <w:r w:rsidRPr="002D585A">
        <w:rPr>
          <w:rFonts w:ascii="Times New Roman" w:hAnsi="Times New Roman" w:cs="Times New Roman"/>
          <w:b/>
          <w:color w:val="000000" w:themeColor="text1"/>
        </w:rPr>
        <w:t xml:space="preserve"> to be collected</w:t>
      </w:r>
      <w:bookmarkEnd w:id="23"/>
    </w:p>
    <w:p w14:paraId="52B8F42F" w14:textId="6A1F1D69" w:rsidR="009217A4" w:rsidRDefault="00137298" w:rsidP="009217A4">
      <w:pPr>
        <w:pStyle w:val="ListParagraph"/>
        <w:numPr>
          <w:ilvl w:val="0"/>
          <w:numId w:val="2"/>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Serum</w:t>
      </w:r>
      <w:r w:rsidR="00F408EE">
        <w:rPr>
          <w:rFonts w:ascii="Times New Roman" w:hAnsi="Times New Roman" w:cs="Times New Roman"/>
          <w:color w:val="000000" w:themeColor="text1"/>
          <w:sz w:val="24"/>
          <w:szCs w:val="24"/>
        </w:rPr>
        <w:t xml:space="preserve"> should be collected</w:t>
      </w:r>
      <w:r w:rsidRPr="00A07102">
        <w:rPr>
          <w:rFonts w:ascii="Times New Roman" w:hAnsi="Times New Roman" w:cs="Times New Roman"/>
          <w:color w:val="000000" w:themeColor="text1"/>
          <w:sz w:val="24"/>
          <w:szCs w:val="24"/>
        </w:rPr>
        <w:t xml:space="preserve"> in the acute and convalescent phases of the illness</w:t>
      </w:r>
      <w:r w:rsidR="00F408EE">
        <w:rPr>
          <w:rFonts w:ascii="Times New Roman" w:hAnsi="Times New Roman" w:cs="Times New Roman"/>
          <w:color w:val="000000" w:themeColor="text1"/>
          <w:sz w:val="24"/>
          <w:szCs w:val="24"/>
        </w:rPr>
        <w:t xml:space="preserve">. However, </w:t>
      </w:r>
      <w:r w:rsidRPr="00A07102">
        <w:rPr>
          <w:rFonts w:ascii="Times New Roman" w:hAnsi="Times New Roman" w:cs="Times New Roman"/>
          <w:color w:val="000000" w:themeColor="text1"/>
          <w:sz w:val="24"/>
          <w:szCs w:val="24"/>
        </w:rPr>
        <w:t>in the event of death</w:t>
      </w:r>
      <w:r w:rsidR="00F408EE">
        <w:rPr>
          <w:rFonts w:ascii="Times New Roman" w:hAnsi="Times New Roman" w:cs="Times New Roman"/>
          <w:color w:val="000000" w:themeColor="text1"/>
          <w:sz w:val="24"/>
          <w:szCs w:val="24"/>
        </w:rPr>
        <w:t>,</w:t>
      </w:r>
      <w:r w:rsidRPr="00A07102">
        <w:rPr>
          <w:rFonts w:ascii="Times New Roman" w:hAnsi="Times New Roman" w:cs="Times New Roman"/>
          <w:color w:val="000000" w:themeColor="text1"/>
          <w:sz w:val="24"/>
          <w:szCs w:val="24"/>
        </w:rPr>
        <w:t xml:space="preserve"> postmortem liver specimen</w:t>
      </w:r>
      <w:r w:rsidR="00F408EE">
        <w:rPr>
          <w:rFonts w:ascii="Times New Roman" w:hAnsi="Times New Roman" w:cs="Times New Roman"/>
          <w:color w:val="000000" w:themeColor="text1"/>
          <w:sz w:val="24"/>
          <w:szCs w:val="24"/>
        </w:rPr>
        <w:t xml:space="preserve"> should be considered</w:t>
      </w:r>
    </w:p>
    <w:p w14:paraId="1BCE876A" w14:textId="3DDC97D1" w:rsidR="009217A4" w:rsidRPr="00A07102" w:rsidRDefault="009217A4" w:rsidP="009217A4">
      <w:pPr>
        <w:pStyle w:val="ListParagraph"/>
        <w:numPr>
          <w:ilvl w:val="0"/>
          <w:numId w:val="2"/>
        </w:numPr>
        <w:spacing w:line="360" w:lineRule="auto"/>
        <w:jc w:val="both"/>
        <w:rPr>
          <w:rFonts w:ascii="Times New Roman" w:hAnsi="Times New Roman" w:cs="Times New Roman"/>
          <w:color w:val="000000" w:themeColor="text1"/>
          <w:sz w:val="24"/>
          <w:szCs w:val="24"/>
        </w:rPr>
      </w:pPr>
      <w:r w:rsidRPr="009217A4">
        <w:rPr>
          <w:rFonts w:ascii="Times New Roman" w:hAnsi="Times New Roman" w:cs="Times New Roman"/>
          <w:color w:val="000000" w:themeColor="text1"/>
          <w:sz w:val="24"/>
          <w:szCs w:val="24"/>
        </w:rPr>
        <w:t xml:space="preserve"> </w:t>
      </w:r>
      <w:r w:rsidRPr="00A07102">
        <w:rPr>
          <w:rFonts w:ascii="Times New Roman" w:hAnsi="Times New Roman" w:cs="Times New Roman"/>
          <w:color w:val="000000" w:themeColor="text1"/>
          <w:sz w:val="24"/>
          <w:szCs w:val="24"/>
        </w:rPr>
        <w:t xml:space="preserve">Collect 10ml of blood from adults, 1-5ml from children using a red sterile tube labelled with the patient’s identification and the collection date. This sample should be collected as soon as the patient is admitted to hospital or suspected of having YF tube </w:t>
      </w:r>
    </w:p>
    <w:p w14:paraId="4BEC78B8" w14:textId="77777777" w:rsidR="009217A4" w:rsidRDefault="009217A4" w:rsidP="009217A4">
      <w:pPr>
        <w:pStyle w:val="ListParagraph"/>
        <w:numPr>
          <w:ilvl w:val="0"/>
          <w:numId w:val="2"/>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Store specimen at 4-8</w:t>
      </w:r>
      <w:r w:rsidRPr="00A07102">
        <w:rPr>
          <w:rFonts w:ascii="Times New Roman" w:hAnsi="Times New Roman" w:cs="Times New Roman"/>
          <w:color w:val="000000" w:themeColor="text1"/>
          <w:sz w:val="24"/>
          <w:szCs w:val="24"/>
          <w:vertAlign w:val="superscript"/>
        </w:rPr>
        <w:t>0</w:t>
      </w:r>
      <w:r w:rsidRPr="00A07102">
        <w:rPr>
          <w:rFonts w:ascii="Times New Roman" w:hAnsi="Times New Roman" w:cs="Times New Roman"/>
          <w:color w:val="000000" w:themeColor="text1"/>
          <w:sz w:val="24"/>
          <w:szCs w:val="24"/>
        </w:rPr>
        <w:t xml:space="preserve">C, </w:t>
      </w:r>
      <w:r w:rsidRPr="00A07102">
        <w:rPr>
          <w:rFonts w:ascii="Times New Roman" w:hAnsi="Times New Roman" w:cs="Times New Roman"/>
          <w:b/>
          <w:color w:val="000000" w:themeColor="text1"/>
          <w:sz w:val="24"/>
          <w:szCs w:val="24"/>
        </w:rPr>
        <w:t>DO NOT FREEZE WHOLE BLOOD</w:t>
      </w:r>
      <w:r w:rsidRPr="00A07102">
        <w:rPr>
          <w:rFonts w:ascii="Times New Roman" w:hAnsi="Times New Roman" w:cs="Times New Roman"/>
          <w:color w:val="000000" w:themeColor="text1"/>
          <w:sz w:val="24"/>
          <w:szCs w:val="24"/>
        </w:rPr>
        <w:t>!</w:t>
      </w:r>
      <w:r w:rsidRPr="009217A4">
        <w:rPr>
          <w:rFonts w:ascii="Times New Roman" w:hAnsi="Times New Roman" w:cs="Times New Roman"/>
          <w:color w:val="000000" w:themeColor="text1"/>
          <w:sz w:val="24"/>
          <w:szCs w:val="24"/>
        </w:rPr>
        <w:t xml:space="preserve"> </w:t>
      </w:r>
    </w:p>
    <w:p w14:paraId="0158CF53" w14:textId="0396D16A" w:rsidR="009217A4" w:rsidRPr="00A07102" w:rsidRDefault="009217A4" w:rsidP="009217A4">
      <w:pPr>
        <w:pStyle w:val="ListParagraph"/>
        <w:numPr>
          <w:ilvl w:val="0"/>
          <w:numId w:val="2"/>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Fill in case investigation forms completely (Annex 1).</w:t>
      </w:r>
    </w:p>
    <w:p w14:paraId="5D2DAACC" w14:textId="77777777" w:rsidR="009217A4" w:rsidRPr="00A07102" w:rsidRDefault="009217A4" w:rsidP="009217A4">
      <w:pPr>
        <w:pStyle w:val="ListParagraph"/>
        <w:numPr>
          <w:ilvl w:val="0"/>
          <w:numId w:val="2"/>
        </w:numPr>
        <w:spacing w:line="360" w:lineRule="auto"/>
        <w:jc w:val="both"/>
        <w:rPr>
          <w:rFonts w:ascii="Times New Roman" w:hAnsi="Times New Roman" w:cs="Times New Roman"/>
          <w:color w:val="000000" w:themeColor="text1"/>
          <w:sz w:val="24"/>
          <w:szCs w:val="24"/>
        </w:rPr>
      </w:pPr>
    </w:p>
    <w:p w14:paraId="50BD52D1" w14:textId="1A901898" w:rsidR="00137298" w:rsidRPr="00A07102" w:rsidRDefault="00137298" w:rsidP="004B7AE0">
      <w:pPr>
        <w:spacing w:line="360" w:lineRule="auto"/>
        <w:jc w:val="both"/>
        <w:rPr>
          <w:rFonts w:ascii="Times New Roman" w:hAnsi="Times New Roman" w:cs="Times New Roman"/>
          <w:color w:val="000000" w:themeColor="text1"/>
          <w:sz w:val="24"/>
          <w:szCs w:val="24"/>
        </w:rPr>
      </w:pPr>
    </w:p>
    <w:p w14:paraId="0A1EFFBC" w14:textId="77777777" w:rsidR="00137298" w:rsidRPr="002D585A" w:rsidRDefault="00137298" w:rsidP="00B109AC">
      <w:pPr>
        <w:pStyle w:val="Heading3"/>
        <w:rPr>
          <w:rFonts w:ascii="Times New Roman" w:hAnsi="Times New Roman" w:cs="Times New Roman"/>
          <w:b/>
          <w:color w:val="000000" w:themeColor="text1"/>
        </w:rPr>
      </w:pPr>
      <w:bookmarkStart w:id="24" w:name="_Toc71866837"/>
      <w:r w:rsidRPr="002D585A">
        <w:rPr>
          <w:rFonts w:ascii="Times New Roman" w:hAnsi="Times New Roman" w:cs="Times New Roman"/>
          <w:b/>
          <w:color w:val="000000" w:themeColor="text1"/>
        </w:rPr>
        <w:t>When to collect the specimen</w:t>
      </w:r>
      <w:bookmarkEnd w:id="24"/>
    </w:p>
    <w:p w14:paraId="624580AC" w14:textId="787976D7" w:rsidR="00137298" w:rsidRPr="00A07102" w:rsidRDefault="00F408EE" w:rsidP="004B7AE0">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Serum should be collected w</w:t>
      </w:r>
      <w:r w:rsidR="00137298" w:rsidRPr="00A07102">
        <w:rPr>
          <w:rFonts w:ascii="Times New Roman" w:hAnsi="Times New Roman" w:cs="Times New Roman"/>
          <w:color w:val="000000" w:themeColor="text1"/>
          <w:sz w:val="24"/>
          <w:szCs w:val="24"/>
        </w:rPr>
        <w:t>ithin 14 days of onset of first symptoms</w:t>
      </w:r>
    </w:p>
    <w:p w14:paraId="1F663B3A" w14:textId="05CE0399" w:rsidR="00137298" w:rsidRPr="004E7F8E" w:rsidRDefault="00F408EE" w:rsidP="001D7801">
      <w:pPr>
        <w:pStyle w:val="ListParagraph"/>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 an event where there are more suspected cases, specimen should be collected </w:t>
      </w:r>
      <w:r w:rsidR="00137298" w:rsidRPr="00A07102">
        <w:rPr>
          <w:rFonts w:ascii="Times New Roman" w:hAnsi="Times New Roman" w:cs="Times New Roman"/>
          <w:color w:val="000000" w:themeColor="text1"/>
          <w:sz w:val="24"/>
          <w:szCs w:val="24"/>
        </w:rPr>
        <w:t>from the 1</w:t>
      </w:r>
      <w:r w:rsidR="00137298" w:rsidRPr="00A07102">
        <w:rPr>
          <w:rFonts w:ascii="Times New Roman" w:hAnsi="Times New Roman" w:cs="Times New Roman"/>
          <w:color w:val="000000" w:themeColor="text1"/>
          <w:sz w:val="24"/>
          <w:szCs w:val="24"/>
          <w:vertAlign w:val="superscript"/>
        </w:rPr>
        <w:t>st</w:t>
      </w:r>
      <w:r w:rsidR="00137298" w:rsidRPr="00A07102">
        <w:rPr>
          <w:rFonts w:ascii="Times New Roman" w:hAnsi="Times New Roman" w:cs="Times New Roman"/>
          <w:color w:val="000000" w:themeColor="text1"/>
          <w:sz w:val="24"/>
          <w:szCs w:val="24"/>
        </w:rPr>
        <w:t xml:space="preserve"> to 10</w:t>
      </w:r>
      <w:r w:rsidR="00137298" w:rsidRPr="00A07102">
        <w:rPr>
          <w:rFonts w:ascii="Times New Roman" w:hAnsi="Times New Roman" w:cs="Times New Roman"/>
          <w:color w:val="000000" w:themeColor="text1"/>
          <w:sz w:val="24"/>
          <w:szCs w:val="24"/>
          <w:vertAlign w:val="superscript"/>
        </w:rPr>
        <w:t>th</w:t>
      </w:r>
      <w:r w:rsidR="00137298" w:rsidRPr="00A07102">
        <w:rPr>
          <w:rFonts w:ascii="Times New Roman" w:hAnsi="Times New Roman" w:cs="Times New Roman"/>
          <w:color w:val="000000" w:themeColor="text1"/>
          <w:sz w:val="24"/>
          <w:szCs w:val="24"/>
        </w:rPr>
        <w:t xml:space="preserve"> suspected </w:t>
      </w:r>
      <w:r w:rsidR="00B61B4C" w:rsidRPr="00A07102">
        <w:rPr>
          <w:rFonts w:ascii="Times New Roman" w:hAnsi="Times New Roman" w:cs="Times New Roman"/>
          <w:color w:val="000000" w:themeColor="text1"/>
          <w:sz w:val="24"/>
          <w:szCs w:val="24"/>
        </w:rPr>
        <w:t>cases</w:t>
      </w:r>
      <w:r>
        <w:rPr>
          <w:rFonts w:ascii="Times New Roman" w:hAnsi="Times New Roman" w:cs="Times New Roman"/>
          <w:color w:val="000000" w:themeColor="text1"/>
          <w:sz w:val="24"/>
          <w:szCs w:val="24"/>
        </w:rPr>
        <w:t xml:space="preserve"> a</w:t>
      </w:r>
      <w:r w:rsidR="00B61B4C" w:rsidRPr="004E7F8E">
        <w:rPr>
          <w:rFonts w:ascii="Times New Roman" w:hAnsi="Times New Roman" w:cs="Times New Roman"/>
          <w:color w:val="000000" w:themeColor="text1"/>
          <w:sz w:val="24"/>
          <w:szCs w:val="24"/>
        </w:rPr>
        <w:t>s well as the last case to indicate the end of outbreak</w:t>
      </w:r>
    </w:p>
    <w:p w14:paraId="2FFAD366" w14:textId="77777777" w:rsidR="00615EBC" w:rsidRPr="00A07102" w:rsidRDefault="00615EBC" w:rsidP="004B7AE0">
      <w:pPr>
        <w:spacing w:line="360" w:lineRule="auto"/>
        <w:jc w:val="both"/>
        <w:rPr>
          <w:rFonts w:ascii="Times New Roman" w:hAnsi="Times New Roman" w:cs="Times New Roman"/>
          <w:b/>
          <w:color w:val="000000" w:themeColor="text1"/>
          <w:sz w:val="24"/>
          <w:szCs w:val="24"/>
        </w:rPr>
      </w:pPr>
    </w:p>
    <w:p w14:paraId="448CB3CA" w14:textId="4B6CA5A0" w:rsidR="00B61B4C" w:rsidRDefault="00B109AC" w:rsidP="00B109AC">
      <w:pPr>
        <w:pStyle w:val="Heading2"/>
        <w:rPr>
          <w:rFonts w:ascii="Times New Roman" w:hAnsi="Times New Roman" w:cs="Times New Roman"/>
          <w:b/>
          <w:color w:val="000000" w:themeColor="text1"/>
        </w:rPr>
      </w:pPr>
      <w:bookmarkStart w:id="25" w:name="_Toc71866838"/>
      <w:r w:rsidRPr="002D585A">
        <w:rPr>
          <w:rFonts w:ascii="Times New Roman" w:hAnsi="Times New Roman" w:cs="Times New Roman"/>
          <w:b/>
          <w:color w:val="000000" w:themeColor="text1"/>
        </w:rPr>
        <w:t xml:space="preserve">1.17 </w:t>
      </w:r>
      <w:r w:rsidR="00B43D5E" w:rsidRPr="002D585A">
        <w:rPr>
          <w:rFonts w:ascii="Times New Roman" w:hAnsi="Times New Roman" w:cs="Times New Roman"/>
          <w:b/>
          <w:color w:val="000000" w:themeColor="text1"/>
        </w:rPr>
        <w:t xml:space="preserve">Transporting specimen </w:t>
      </w:r>
      <w:bookmarkEnd w:id="25"/>
    </w:p>
    <w:p w14:paraId="250AA7D2" w14:textId="77777777" w:rsidR="00CE0333" w:rsidRPr="004E7F8E" w:rsidRDefault="00CE0333" w:rsidP="004E7F8E"/>
    <w:p w14:paraId="0F727F52" w14:textId="11ED710F" w:rsidR="009217A4" w:rsidRDefault="009217A4" w:rsidP="004B7AE0">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Label specimen appropriately</w:t>
      </w:r>
    </w:p>
    <w:p w14:paraId="4C530645" w14:textId="141141B2" w:rsidR="009217A4" w:rsidRPr="004E7F8E" w:rsidRDefault="009217A4" w:rsidP="001D7801">
      <w:pPr>
        <w:pStyle w:val="ListParagraph"/>
        <w:numPr>
          <w:ilvl w:val="0"/>
          <w:numId w:val="2"/>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w:t>
      </w:r>
      <w:r w:rsidR="00B61B4C" w:rsidRPr="00A07102">
        <w:rPr>
          <w:rFonts w:ascii="Times New Roman" w:hAnsi="Times New Roman" w:cs="Times New Roman"/>
          <w:color w:val="000000" w:themeColor="text1"/>
          <w:sz w:val="24"/>
          <w:szCs w:val="24"/>
        </w:rPr>
        <w:t>ackage appropriately (triple packaging) to prevent breakage and leakage before transport</w:t>
      </w:r>
    </w:p>
    <w:p w14:paraId="4BE51927" w14:textId="51147E20" w:rsidR="009217A4" w:rsidRPr="00A07102" w:rsidRDefault="00DE69C6" w:rsidP="004B7AE0">
      <w:pPr>
        <w:pStyle w:val="ListParagraph"/>
        <w:numPr>
          <w:ilvl w:val="0"/>
          <w:numId w:val="2"/>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Specimen should arrive at the laboratory within 3 days after collection</w:t>
      </w:r>
    </w:p>
    <w:p w14:paraId="794BC32D" w14:textId="35D6536A" w:rsidR="009217A4" w:rsidRDefault="009217A4" w:rsidP="004E7F8E">
      <w:pPr>
        <w:pStyle w:val="ListParagraph"/>
        <w:numPr>
          <w:ilvl w:val="0"/>
          <w:numId w:val="2"/>
        </w:numPr>
        <w:spacing w:line="360" w:lineRule="auto"/>
        <w:jc w:val="both"/>
        <w:rPr>
          <w:rFonts w:ascii="Times New Roman" w:hAnsi="Times New Roman" w:cs="Times New Roman"/>
          <w:color w:val="000000" w:themeColor="text1"/>
          <w:sz w:val="24"/>
          <w:szCs w:val="24"/>
        </w:rPr>
      </w:pPr>
      <w:r w:rsidRPr="001D7801">
        <w:rPr>
          <w:rFonts w:ascii="Times New Roman" w:hAnsi="Times New Roman" w:cs="Times New Roman"/>
          <w:color w:val="000000" w:themeColor="text1"/>
          <w:sz w:val="24"/>
          <w:szCs w:val="24"/>
        </w:rPr>
        <w:t>C</w:t>
      </w:r>
      <w:r w:rsidR="00B43D5E" w:rsidRPr="004E7F8E">
        <w:rPr>
          <w:rFonts w:ascii="Times New Roman" w:hAnsi="Times New Roman" w:cs="Times New Roman"/>
          <w:color w:val="000000" w:themeColor="text1"/>
          <w:sz w:val="24"/>
          <w:szCs w:val="24"/>
        </w:rPr>
        <w:t xml:space="preserve">ontact the reference laboratory to alert them that a specimen is being sent to them. </w:t>
      </w:r>
    </w:p>
    <w:p w14:paraId="096DA31B" w14:textId="77777777" w:rsidR="009217A4" w:rsidRDefault="009217A4" w:rsidP="004E7F8E">
      <w:pPr>
        <w:pStyle w:val="ListParagraph"/>
        <w:spacing w:line="360" w:lineRule="auto"/>
        <w:jc w:val="both"/>
        <w:rPr>
          <w:rFonts w:ascii="Times New Roman" w:hAnsi="Times New Roman" w:cs="Times New Roman"/>
          <w:color w:val="000000" w:themeColor="text1"/>
          <w:sz w:val="24"/>
          <w:szCs w:val="24"/>
        </w:rPr>
      </w:pPr>
    </w:p>
    <w:p w14:paraId="2637926E" w14:textId="213890AD" w:rsidR="009217A4" w:rsidRDefault="00A07102">
      <w:pPr>
        <w:pStyle w:val="Heading2"/>
        <w:rPr>
          <w:rFonts w:ascii="Times New Roman" w:hAnsi="Times New Roman" w:cs="Times New Roman"/>
          <w:b/>
          <w:color w:val="000000" w:themeColor="text1"/>
        </w:rPr>
      </w:pPr>
      <w:bookmarkStart w:id="26" w:name="_Toc71866839"/>
      <w:r w:rsidRPr="002D585A">
        <w:rPr>
          <w:rFonts w:ascii="Times New Roman" w:hAnsi="Times New Roman" w:cs="Times New Roman"/>
          <w:b/>
          <w:color w:val="000000" w:themeColor="text1"/>
        </w:rPr>
        <w:t xml:space="preserve">1.18 </w:t>
      </w:r>
      <w:r w:rsidR="003C52F3" w:rsidRPr="002D585A">
        <w:rPr>
          <w:rFonts w:ascii="Times New Roman" w:hAnsi="Times New Roman" w:cs="Times New Roman"/>
          <w:b/>
          <w:color w:val="000000" w:themeColor="text1"/>
        </w:rPr>
        <w:t>Repor</w:t>
      </w:r>
      <w:r w:rsidR="009217A4">
        <w:rPr>
          <w:rFonts w:ascii="Times New Roman" w:hAnsi="Times New Roman" w:cs="Times New Roman"/>
          <w:b/>
          <w:color w:val="000000" w:themeColor="text1"/>
        </w:rPr>
        <w:t>ting</w:t>
      </w:r>
      <w:r w:rsidR="003C52F3" w:rsidRPr="002D585A">
        <w:rPr>
          <w:rFonts w:ascii="Times New Roman" w:hAnsi="Times New Roman" w:cs="Times New Roman"/>
          <w:b/>
          <w:color w:val="000000" w:themeColor="text1"/>
        </w:rPr>
        <w:t xml:space="preserve"> </w:t>
      </w:r>
      <w:r w:rsidR="00ED2B97" w:rsidRPr="002D585A">
        <w:rPr>
          <w:rFonts w:ascii="Times New Roman" w:hAnsi="Times New Roman" w:cs="Times New Roman"/>
          <w:b/>
          <w:color w:val="000000" w:themeColor="text1"/>
        </w:rPr>
        <w:t>confirmed case</w:t>
      </w:r>
      <w:bookmarkEnd w:id="26"/>
    </w:p>
    <w:p w14:paraId="10BA9660" w14:textId="77777777" w:rsidR="009217A4" w:rsidRPr="004E7F8E" w:rsidRDefault="009217A4" w:rsidP="004E7F8E"/>
    <w:p w14:paraId="720F17EF" w14:textId="19635482" w:rsidR="009217A4" w:rsidRDefault="00890B5C" w:rsidP="004E7F8E">
      <w:pPr>
        <w:pStyle w:val="ListParagrap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Result of a confirmed case should be r</w:t>
      </w:r>
      <w:r w:rsidR="003C52F3" w:rsidRPr="00A07102">
        <w:rPr>
          <w:rFonts w:ascii="Times New Roman" w:hAnsi="Times New Roman" w:cs="Times New Roman"/>
          <w:color w:val="000000" w:themeColor="text1"/>
          <w:sz w:val="24"/>
          <w:szCs w:val="24"/>
        </w:rPr>
        <w:t>eport</w:t>
      </w:r>
      <w:r>
        <w:rPr>
          <w:rFonts w:ascii="Times New Roman" w:hAnsi="Times New Roman" w:cs="Times New Roman"/>
          <w:color w:val="000000" w:themeColor="text1"/>
          <w:sz w:val="24"/>
          <w:szCs w:val="24"/>
        </w:rPr>
        <w:t>ed</w:t>
      </w:r>
      <w:r w:rsidR="003C52F3" w:rsidRPr="00A07102">
        <w:rPr>
          <w:rFonts w:ascii="Times New Roman" w:hAnsi="Times New Roman" w:cs="Times New Roman"/>
          <w:color w:val="000000" w:themeColor="text1"/>
          <w:sz w:val="24"/>
          <w:szCs w:val="24"/>
        </w:rPr>
        <w:t xml:space="preserve"> to the national </w:t>
      </w:r>
      <w:r>
        <w:rPr>
          <w:rFonts w:ascii="Times New Roman" w:hAnsi="Times New Roman" w:cs="Times New Roman"/>
          <w:color w:val="000000" w:themeColor="text1"/>
          <w:sz w:val="24"/>
          <w:szCs w:val="24"/>
        </w:rPr>
        <w:t>and subnational levels</w:t>
      </w:r>
    </w:p>
    <w:p w14:paraId="6551ED11" w14:textId="77777777" w:rsidR="003E566F" w:rsidRPr="00A07102" w:rsidRDefault="003E566F" w:rsidP="004E7F8E">
      <w:pPr>
        <w:pStyle w:val="ListParagraph"/>
        <w:rPr>
          <w:b/>
        </w:rPr>
      </w:pPr>
    </w:p>
    <w:p w14:paraId="13008952" w14:textId="1FED7056" w:rsidR="003E566F" w:rsidRDefault="009611E1" w:rsidP="00A07102">
      <w:pPr>
        <w:pStyle w:val="Heading2"/>
        <w:rPr>
          <w:rFonts w:ascii="Times New Roman" w:hAnsi="Times New Roman" w:cs="Times New Roman"/>
          <w:b/>
          <w:color w:val="000000" w:themeColor="text1"/>
        </w:rPr>
      </w:pPr>
      <w:bookmarkStart w:id="27" w:name="_Toc71866840"/>
      <w:r w:rsidRPr="009611E1">
        <w:rPr>
          <w:rFonts w:ascii="Times New Roman" w:hAnsi="Times New Roman" w:cs="Times New Roman"/>
          <w:b/>
          <w:color w:val="000000" w:themeColor="text1"/>
        </w:rPr>
        <w:t>1.19 Respond</w:t>
      </w:r>
      <w:r w:rsidR="001E68AC">
        <w:rPr>
          <w:rFonts w:ascii="Times New Roman" w:hAnsi="Times New Roman" w:cs="Times New Roman"/>
          <w:b/>
          <w:color w:val="000000" w:themeColor="text1"/>
        </w:rPr>
        <w:t>ing to</w:t>
      </w:r>
      <w:r w:rsidRPr="009611E1">
        <w:rPr>
          <w:rFonts w:ascii="Times New Roman" w:hAnsi="Times New Roman" w:cs="Times New Roman"/>
          <w:b/>
          <w:color w:val="000000" w:themeColor="text1"/>
        </w:rPr>
        <w:t xml:space="preserve"> </w:t>
      </w:r>
      <w:r w:rsidR="001E68AC">
        <w:rPr>
          <w:rFonts w:ascii="Times New Roman" w:hAnsi="Times New Roman" w:cs="Times New Roman"/>
          <w:b/>
          <w:color w:val="000000" w:themeColor="text1"/>
        </w:rPr>
        <w:t>an o</w:t>
      </w:r>
      <w:r w:rsidRPr="009611E1">
        <w:rPr>
          <w:rFonts w:ascii="Times New Roman" w:hAnsi="Times New Roman" w:cs="Times New Roman"/>
          <w:b/>
          <w:color w:val="000000" w:themeColor="text1"/>
        </w:rPr>
        <w:t>utbreak</w:t>
      </w:r>
      <w:bookmarkEnd w:id="27"/>
    </w:p>
    <w:p w14:paraId="7B965DC2" w14:textId="77777777" w:rsidR="00890B5C" w:rsidRPr="004E7F8E" w:rsidRDefault="00890B5C" w:rsidP="004E7F8E"/>
    <w:p w14:paraId="6AA00339" w14:textId="2D72EB67" w:rsidR="00890B5C" w:rsidRPr="004E7F8E" w:rsidRDefault="003E566F" w:rsidP="004E7F8E">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The epidemic preparedness and response teams will coordinate the case response activities. They should define the target population at risk for yellow fever and select immediate and long-term </w:t>
      </w:r>
      <w:r w:rsidR="001E68AC">
        <w:rPr>
          <w:rFonts w:ascii="Times New Roman" w:hAnsi="Times New Roman" w:cs="Times New Roman"/>
          <w:color w:val="000000" w:themeColor="text1"/>
          <w:sz w:val="24"/>
          <w:szCs w:val="24"/>
        </w:rPr>
        <w:t xml:space="preserve">public health intervention. </w:t>
      </w:r>
    </w:p>
    <w:p w14:paraId="0855D4D5" w14:textId="1378F972" w:rsidR="00890B5C" w:rsidRPr="00A07102" w:rsidRDefault="001E68AC" w:rsidP="00890B5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w:t>
      </w:r>
      <w:r w:rsidR="00890B5C" w:rsidRPr="00A07102">
        <w:rPr>
          <w:rFonts w:ascii="Times New Roman" w:hAnsi="Times New Roman" w:cs="Times New Roman"/>
          <w:color w:val="000000" w:themeColor="text1"/>
          <w:sz w:val="24"/>
          <w:szCs w:val="24"/>
        </w:rPr>
        <w:t>curate line listing of information from the case investigation forms</w:t>
      </w:r>
      <w:r>
        <w:rPr>
          <w:rFonts w:ascii="Times New Roman" w:hAnsi="Times New Roman" w:cs="Times New Roman"/>
          <w:color w:val="000000" w:themeColor="text1"/>
          <w:sz w:val="24"/>
          <w:szCs w:val="24"/>
        </w:rPr>
        <w:t xml:space="preserve"> </w:t>
      </w:r>
      <w:r w:rsidR="00890B5C" w:rsidRPr="00A07102">
        <w:rPr>
          <w:rFonts w:ascii="Times New Roman" w:hAnsi="Times New Roman" w:cs="Times New Roman"/>
          <w:color w:val="000000" w:themeColor="text1"/>
          <w:sz w:val="24"/>
          <w:szCs w:val="24"/>
        </w:rPr>
        <w:t>should include variables such as:</w:t>
      </w:r>
    </w:p>
    <w:p w14:paraId="5FD2B5F6" w14:textId="77777777" w:rsidR="00890B5C" w:rsidRPr="00A07102" w:rsidRDefault="00890B5C" w:rsidP="00890B5C">
      <w:pPr>
        <w:pStyle w:val="ListParagraph"/>
        <w:numPr>
          <w:ilvl w:val="0"/>
          <w:numId w:val="2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the patient’s name and location of the health facility reporting the suspected case, </w:t>
      </w:r>
    </w:p>
    <w:p w14:paraId="319B7C41" w14:textId="77777777" w:rsidR="00890B5C" w:rsidRPr="00A07102" w:rsidRDefault="00890B5C" w:rsidP="00890B5C">
      <w:pPr>
        <w:pStyle w:val="ListParagraph"/>
        <w:numPr>
          <w:ilvl w:val="0"/>
          <w:numId w:val="2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the patient’s symptoms and their date of onset, </w:t>
      </w:r>
    </w:p>
    <w:p w14:paraId="34FA93F1" w14:textId="77777777" w:rsidR="00890B5C" w:rsidRPr="00A07102" w:rsidRDefault="00890B5C" w:rsidP="00890B5C">
      <w:pPr>
        <w:pStyle w:val="ListParagraph"/>
        <w:numPr>
          <w:ilvl w:val="0"/>
          <w:numId w:val="2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the patient’s travel history and immunization status, </w:t>
      </w:r>
    </w:p>
    <w:p w14:paraId="0C0A6596" w14:textId="77777777" w:rsidR="00890B5C" w:rsidRPr="00A07102" w:rsidRDefault="00890B5C" w:rsidP="00890B5C">
      <w:pPr>
        <w:pStyle w:val="ListParagraph"/>
        <w:numPr>
          <w:ilvl w:val="0"/>
          <w:numId w:val="2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date the laboratory samples were collected, </w:t>
      </w:r>
    </w:p>
    <w:p w14:paraId="05E7E797" w14:textId="77777777" w:rsidR="00890B5C" w:rsidRPr="00A07102" w:rsidRDefault="00890B5C" w:rsidP="00890B5C">
      <w:pPr>
        <w:pStyle w:val="ListParagraph"/>
        <w:numPr>
          <w:ilvl w:val="0"/>
          <w:numId w:val="20"/>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their results and the date they were sent to the district level, and </w:t>
      </w:r>
    </w:p>
    <w:p w14:paraId="2CAC32E5" w14:textId="77777777" w:rsidR="00890B5C" w:rsidRPr="00A07102" w:rsidRDefault="00890B5C" w:rsidP="00890B5C">
      <w:pPr>
        <w:pStyle w:val="ListParagraph"/>
        <w:numPr>
          <w:ilvl w:val="0"/>
          <w:numId w:val="20"/>
        </w:numPr>
        <w:spacing w:line="360" w:lineRule="auto"/>
        <w:jc w:val="both"/>
        <w:rPr>
          <w:rFonts w:ascii="Times New Roman" w:hAnsi="Times New Roman" w:cs="Times New Roman"/>
          <w:b/>
          <w:color w:val="000000" w:themeColor="text1"/>
          <w:sz w:val="24"/>
          <w:szCs w:val="24"/>
        </w:rPr>
      </w:pPr>
      <w:r w:rsidRPr="00A07102">
        <w:rPr>
          <w:rFonts w:ascii="Times New Roman" w:hAnsi="Times New Roman" w:cs="Times New Roman"/>
          <w:color w:val="000000" w:themeColor="text1"/>
          <w:sz w:val="24"/>
          <w:szCs w:val="24"/>
        </w:rPr>
        <w:lastRenderedPageBreak/>
        <w:t>any follow up actions that were taken.</w:t>
      </w:r>
    </w:p>
    <w:p w14:paraId="70D30627" w14:textId="77777777" w:rsidR="00890B5C" w:rsidRPr="00A07102" w:rsidRDefault="00890B5C" w:rsidP="003E566F">
      <w:pPr>
        <w:spacing w:line="360" w:lineRule="auto"/>
        <w:jc w:val="both"/>
        <w:rPr>
          <w:rFonts w:ascii="Times New Roman" w:hAnsi="Times New Roman" w:cs="Times New Roman"/>
          <w:color w:val="000000" w:themeColor="text1"/>
          <w:sz w:val="24"/>
          <w:szCs w:val="24"/>
        </w:rPr>
      </w:pPr>
    </w:p>
    <w:p w14:paraId="31CD8AEB" w14:textId="528C1BEE" w:rsidR="003E566F" w:rsidRDefault="003E566F" w:rsidP="00A07102">
      <w:pPr>
        <w:pStyle w:val="Heading3"/>
        <w:rPr>
          <w:rFonts w:ascii="Times New Roman" w:hAnsi="Times New Roman" w:cs="Times New Roman"/>
          <w:b/>
          <w:color w:val="000000" w:themeColor="text1"/>
        </w:rPr>
      </w:pPr>
      <w:bookmarkStart w:id="28" w:name="_Toc71866841"/>
      <w:r w:rsidRPr="004F2B07">
        <w:rPr>
          <w:rFonts w:ascii="Times New Roman" w:hAnsi="Times New Roman" w:cs="Times New Roman"/>
          <w:b/>
          <w:color w:val="000000" w:themeColor="text1"/>
        </w:rPr>
        <w:t>Strengthen clinical management of yellow fever</w:t>
      </w:r>
      <w:bookmarkEnd w:id="28"/>
    </w:p>
    <w:p w14:paraId="64185D57" w14:textId="77777777" w:rsidR="001E68AC" w:rsidRPr="004E7F8E" w:rsidRDefault="001E68AC" w:rsidP="004E7F8E"/>
    <w:p w14:paraId="35571F81" w14:textId="77777777" w:rsidR="003E566F" w:rsidRPr="00A07102" w:rsidRDefault="003E566F" w:rsidP="003E566F">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 county should support the health facility about managing the cases of yellow fever present in the health facility. If resources are limited, identify and support a minimum level of recommended case management steps. At a minimum:</w:t>
      </w:r>
    </w:p>
    <w:p w14:paraId="6A60724D" w14:textId="77777777" w:rsidR="003E566F" w:rsidRPr="00A07102" w:rsidRDefault="003E566F" w:rsidP="0060568F">
      <w:pPr>
        <w:pStyle w:val="ListParagraph"/>
        <w:numPr>
          <w:ilvl w:val="0"/>
          <w:numId w:val="22"/>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Monitor the patient for fever, dehydration, restlessness, and other infections such as malaria or a bacterial infection.</w:t>
      </w:r>
    </w:p>
    <w:p w14:paraId="110DD708" w14:textId="77777777" w:rsidR="0060568F" w:rsidRPr="00A07102" w:rsidRDefault="0060568F" w:rsidP="0060568F">
      <w:pPr>
        <w:pStyle w:val="ListParagraph"/>
        <w:numPr>
          <w:ilvl w:val="0"/>
          <w:numId w:val="22"/>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Treat the patient’s clinical signs with available recommended drugs or therapies</w:t>
      </w:r>
    </w:p>
    <w:p w14:paraId="5AFF0653" w14:textId="77777777" w:rsidR="003C52F3" w:rsidRPr="00A07102" w:rsidRDefault="003C52F3" w:rsidP="004B7AE0">
      <w:pPr>
        <w:spacing w:line="360" w:lineRule="auto"/>
        <w:jc w:val="both"/>
        <w:rPr>
          <w:rFonts w:ascii="Times New Roman" w:hAnsi="Times New Roman" w:cs="Times New Roman"/>
          <w:b/>
          <w:color w:val="000000" w:themeColor="text1"/>
          <w:sz w:val="24"/>
          <w:szCs w:val="24"/>
        </w:rPr>
      </w:pPr>
    </w:p>
    <w:p w14:paraId="04A295BE" w14:textId="77777777" w:rsidR="00303A8A" w:rsidRPr="004F2B07" w:rsidRDefault="00303A8A" w:rsidP="00A07102">
      <w:pPr>
        <w:pStyle w:val="Heading3"/>
        <w:rPr>
          <w:rFonts w:ascii="Times New Roman" w:hAnsi="Times New Roman" w:cs="Times New Roman"/>
          <w:b/>
          <w:color w:val="000000" w:themeColor="text1"/>
        </w:rPr>
      </w:pPr>
      <w:bookmarkStart w:id="29" w:name="_Toc71866842"/>
      <w:r w:rsidRPr="004F2B07">
        <w:rPr>
          <w:rFonts w:ascii="Times New Roman" w:hAnsi="Times New Roman" w:cs="Times New Roman"/>
          <w:b/>
          <w:color w:val="000000" w:themeColor="text1"/>
        </w:rPr>
        <w:t>Define the case response activity</w:t>
      </w:r>
      <w:bookmarkEnd w:id="29"/>
    </w:p>
    <w:p w14:paraId="6C57499A" w14:textId="77777777" w:rsidR="00303A8A" w:rsidRPr="00A07102" w:rsidRDefault="00303A8A" w:rsidP="00303A8A">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The outbreak response depends upon the extent of the outbreak and a description of the population at risk for yellow fever transmission.</w:t>
      </w:r>
    </w:p>
    <w:p w14:paraId="6BAF7FE5" w14:textId="77777777" w:rsidR="00303A8A" w:rsidRPr="00A07102" w:rsidRDefault="002A5CC1" w:rsidP="00303A8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As soon as possible,</w:t>
      </w:r>
      <w:r w:rsidR="00303A8A" w:rsidRPr="00A07102">
        <w:rPr>
          <w:rFonts w:ascii="Times New Roman" w:hAnsi="Times New Roman" w:cs="Times New Roman"/>
          <w:color w:val="000000" w:themeColor="text1"/>
          <w:sz w:val="24"/>
          <w:szCs w:val="24"/>
        </w:rPr>
        <w:t xml:space="preserve"> the members of the emergency response team </w:t>
      </w:r>
      <w:r>
        <w:rPr>
          <w:rFonts w:ascii="Times New Roman" w:hAnsi="Times New Roman" w:cs="Times New Roman"/>
          <w:color w:val="000000" w:themeColor="text1"/>
          <w:sz w:val="24"/>
          <w:szCs w:val="24"/>
        </w:rPr>
        <w:t xml:space="preserve">should </w:t>
      </w:r>
      <w:r w:rsidR="007E63E0" w:rsidRPr="00A07102">
        <w:rPr>
          <w:rFonts w:ascii="Times New Roman" w:hAnsi="Times New Roman" w:cs="Times New Roman"/>
          <w:color w:val="000000" w:themeColor="text1"/>
          <w:sz w:val="24"/>
          <w:szCs w:val="24"/>
        </w:rPr>
        <w:t xml:space="preserve">meet </w:t>
      </w:r>
      <w:r w:rsidR="00303A8A" w:rsidRPr="00A07102">
        <w:rPr>
          <w:rFonts w:ascii="Times New Roman" w:hAnsi="Times New Roman" w:cs="Times New Roman"/>
          <w:color w:val="000000" w:themeColor="text1"/>
          <w:sz w:val="24"/>
          <w:szCs w:val="24"/>
        </w:rPr>
        <w:t xml:space="preserve">to coordinate the response to the confirmed outbreak. </w:t>
      </w:r>
      <w:r>
        <w:rPr>
          <w:rFonts w:ascii="Times New Roman" w:hAnsi="Times New Roman" w:cs="Times New Roman"/>
          <w:color w:val="000000" w:themeColor="text1"/>
          <w:sz w:val="24"/>
          <w:szCs w:val="24"/>
        </w:rPr>
        <w:t>The county should i</w:t>
      </w:r>
      <w:r w:rsidR="00303A8A" w:rsidRPr="00A07102">
        <w:rPr>
          <w:rFonts w:ascii="Times New Roman" w:hAnsi="Times New Roman" w:cs="Times New Roman"/>
          <w:color w:val="000000" w:themeColor="text1"/>
          <w:sz w:val="24"/>
          <w:szCs w:val="24"/>
        </w:rPr>
        <w:t>nclude health facility staff in planning and carrying out these activities. Include at least: a clinician, a public health or vector control officer, the national EPI and disease surveillance officers, and the national level coordinator for yellow fever.</w:t>
      </w:r>
    </w:p>
    <w:p w14:paraId="46CA6436" w14:textId="77777777" w:rsidR="00303A8A" w:rsidRPr="00A07102" w:rsidRDefault="00303A8A" w:rsidP="00303A8A">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Prepare a description of the extent of the outbreak that includes the target population at risk and priority geographic areas for response activities.</w:t>
      </w:r>
    </w:p>
    <w:p w14:paraId="5D73345F" w14:textId="77777777" w:rsidR="00C22870" w:rsidRPr="004F2B07" w:rsidRDefault="00C22870" w:rsidP="00A07102">
      <w:pPr>
        <w:pStyle w:val="Heading3"/>
        <w:rPr>
          <w:rFonts w:ascii="Times New Roman" w:hAnsi="Times New Roman" w:cs="Times New Roman"/>
          <w:b/>
          <w:color w:val="000000" w:themeColor="text1"/>
        </w:rPr>
      </w:pPr>
      <w:bookmarkStart w:id="30" w:name="_Toc71866843"/>
      <w:r w:rsidRPr="004F2B07">
        <w:rPr>
          <w:rFonts w:ascii="Times New Roman" w:hAnsi="Times New Roman" w:cs="Times New Roman"/>
          <w:b/>
          <w:color w:val="000000" w:themeColor="text1"/>
        </w:rPr>
        <w:t xml:space="preserve">Conduct an </w:t>
      </w:r>
      <w:r w:rsidR="002F1786" w:rsidRPr="004F2B07">
        <w:rPr>
          <w:rFonts w:ascii="Times New Roman" w:hAnsi="Times New Roman" w:cs="Times New Roman"/>
          <w:b/>
          <w:color w:val="000000" w:themeColor="text1"/>
        </w:rPr>
        <w:t>emergency immunization activity</w:t>
      </w:r>
      <w:bookmarkEnd w:id="30"/>
    </w:p>
    <w:p w14:paraId="27AD08AA" w14:textId="77777777" w:rsidR="00C22870" w:rsidRPr="00A07102" w:rsidRDefault="00C22870" w:rsidP="00C2287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Any person who is not immunized against yellow fever is at risk for the disease. In an outbreak situation, the target population for an emergency immunization activity is the general population living or working in the same area as the patient. Start the immunization activity as soon as possible after the outbreak is confirmed. Coordinate plans for the activities with the national level EPI an</w:t>
      </w:r>
      <w:r w:rsidR="002F1786" w:rsidRPr="00A07102">
        <w:rPr>
          <w:rFonts w:ascii="Times New Roman" w:hAnsi="Times New Roman" w:cs="Times New Roman"/>
          <w:color w:val="000000" w:themeColor="text1"/>
          <w:sz w:val="24"/>
          <w:szCs w:val="24"/>
        </w:rPr>
        <w:t xml:space="preserve">d </w:t>
      </w:r>
      <w:r w:rsidR="002A5CC1">
        <w:rPr>
          <w:rFonts w:ascii="Times New Roman" w:hAnsi="Times New Roman" w:cs="Times New Roman"/>
          <w:color w:val="000000" w:themeColor="text1"/>
          <w:sz w:val="24"/>
          <w:szCs w:val="24"/>
        </w:rPr>
        <w:t>Infectious disease &amp; Epidemiology division</w:t>
      </w:r>
      <w:r w:rsidRPr="00A07102">
        <w:rPr>
          <w:rFonts w:ascii="Times New Roman" w:hAnsi="Times New Roman" w:cs="Times New Roman"/>
          <w:color w:val="000000" w:themeColor="text1"/>
          <w:sz w:val="24"/>
          <w:szCs w:val="24"/>
        </w:rPr>
        <w:t>. Using data from the following activities, estimate costs for conducting the emergency immunization activity.</w:t>
      </w:r>
    </w:p>
    <w:p w14:paraId="343227AB" w14:textId="77777777" w:rsidR="00C22870" w:rsidRPr="00A07102" w:rsidRDefault="00C22870"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lastRenderedPageBreak/>
        <w:t>Select the immunization sites and schedule them.</w:t>
      </w:r>
    </w:p>
    <w:p w14:paraId="032890A9" w14:textId="77777777" w:rsidR="00C22870" w:rsidRPr="00A07102" w:rsidRDefault="00C22870"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Estimate the size of the target population.</w:t>
      </w:r>
    </w:p>
    <w:p w14:paraId="46424616" w14:textId="77777777" w:rsidR="00C22870" w:rsidRPr="00A07102" w:rsidRDefault="00C22870"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Estimate the amount of required vaccine for the emergency activity. The estimate should include amounts that will be lost to wastage and fo</w:t>
      </w:r>
      <w:r w:rsidR="002F1786" w:rsidRPr="00A07102">
        <w:rPr>
          <w:rFonts w:ascii="Times New Roman" w:hAnsi="Times New Roman" w:cs="Times New Roman"/>
          <w:color w:val="000000" w:themeColor="text1"/>
          <w:sz w:val="24"/>
          <w:szCs w:val="24"/>
        </w:rPr>
        <w:t>r provision of a reserve stock.</w:t>
      </w:r>
    </w:p>
    <w:p w14:paraId="778797A7" w14:textId="77777777" w:rsidR="00C22870" w:rsidRPr="00A07102" w:rsidRDefault="00C22870"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Estimate the amount of cold chain supplies for conducting the emergency activity.</w:t>
      </w:r>
    </w:p>
    <w:p w14:paraId="27D1D476" w14:textId="77777777" w:rsidR="002F1786" w:rsidRPr="00A07102" w:rsidRDefault="002F1786"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Request the vaccine and immunization supplies.</w:t>
      </w:r>
    </w:p>
    <w:p w14:paraId="37D070D5" w14:textId="77777777" w:rsidR="002F1786" w:rsidRPr="00A07102" w:rsidRDefault="002F1786"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Select vaccinator teams and provide training.</w:t>
      </w:r>
    </w:p>
    <w:p w14:paraId="52857D89" w14:textId="77777777" w:rsidR="002F1786" w:rsidRPr="00A07102" w:rsidRDefault="002F1786"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Arrange transportation to the immunization site.</w:t>
      </w:r>
    </w:p>
    <w:p w14:paraId="662DC8A9" w14:textId="77777777" w:rsidR="002F1786" w:rsidRPr="00A07102" w:rsidRDefault="002F1786" w:rsidP="002F1786">
      <w:pPr>
        <w:pStyle w:val="ListParagraph"/>
        <w:numPr>
          <w:ilvl w:val="0"/>
          <w:numId w:val="23"/>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Communicate with community leaders about the emergency activity.</w:t>
      </w:r>
    </w:p>
    <w:p w14:paraId="0577D7B6" w14:textId="61CB2E59" w:rsidR="008C6C3D" w:rsidRPr="004F2B07" w:rsidRDefault="008C6C3D" w:rsidP="00A07102">
      <w:pPr>
        <w:pStyle w:val="Heading3"/>
        <w:rPr>
          <w:rFonts w:ascii="Times New Roman" w:hAnsi="Times New Roman" w:cs="Times New Roman"/>
          <w:b/>
          <w:color w:val="000000" w:themeColor="text1"/>
        </w:rPr>
      </w:pPr>
      <w:bookmarkStart w:id="31" w:name="_Toc71866844"/>
      <w:r w:rsidRPr="004F2B07">
        <w:rPr>
          <w:rFonts w:ascii="Times New Roman" w:hAnsi="Times New Roman" w:cs="Times New Roman"/>
          <w:b/>
          <w:color w:val="000000" w:themeColor="text1"/>
        </w:rPr>
        <w:t>Identify</w:t>
      </w:r>
      <w:r w:rsidR="001E68AC">
        <w:rPr>
          <w:rFonts w:ascii="Times New Roman" w:hAnsi="Times New Roman" w:cs="Times New Roman"/>
          <w:b/>
          <w:color w:val="000000" w:themeColor="text1"/>
        </w:rPr>
        <w:t xml:space="preserve">ing </w:t>
      </w:r>
      <w:r w:rsidRPr="004F2B07">
        <w:rPr>
          <w:rFonts w:ascii="Times New Roman" w:hAnsi="Times New Roman" w:cs="Times New Roman"/>
          <w:b/>
          <w:color w:val="000000" w:themeColor="text1"/>
        </w:rPr>
        <w:t>additional cases</w:t>
      </w:r>
      <w:bookmarkEnd w:id="31"/>
    </w:p>
    <w:p w14:paraId="619B0C33" w14:textId="77777777" w:rsidR="008C6C3D" w:rsidRPr="00A07102" w:rsidRDefault="00FD793C" w:rsidP="00FD793C">
      <w:pPr>
        <w:pStyle w:val="ListParagraph"/>
        <w:numPr>
          <w:ilvl w:val="0"/>
          <w:numId w:val="2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Conduct</w:t>
      </w:r>
      <w:r w:rsidR="008C6C3D" w:rsidRPr="00A07102">
        <w:rPr>
          <w:rFonts w:ascii="Times New Roman" w:hAnsi="Times New Roman" w:cs="Times New Roman"/>
          <w:color w:val="000000" w:themeColor="text1"/>
          <w:sz w:val="24"/>
          <w:szCs w:val="24"/>
        </w:rPr>
        <w:t xml:space="preserve"> active search to find out if anyone else in the area around the case has been ill with the signs and symptoms that meet the case definition.</w:t>
      </w:r>
    </w:p>
    <w:p w14:paraId="142FEB61" w14:textId="77777777" w:rsidR="008C6C3D" w:rsidRPr="00A07102" w:rsidRDefault="008C6C3D" w:rsidP="00FD793C">
      <w:pPr>
        <w:pStyle w:val="ListParagraph"/>
        <w:numPr>
          <w:ilvl w:val="0"/>
          <w:numId w:val="2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Conduct house-to-house inquiries. Talk to community health workers and traditional healers in the area. Involve community leaders who have access to the community and who may know about significant health events in the area.</w:t>
      </w:r>
    </w:p>
    <w:p w14:paraId="0D659C77" w14:textId="77777777" w:rsidR="008C6C3D" w:rsidRPr="00A07102" w:rsidRDefault="008C6C3D" w:rsidP="00FD793C">
      <w:pPr>
        <w:pStyle w:val="ListParagraph"/>
        <w:numPr>
          <w:ilvl w:val="0"/>
          <w:numId w:val="2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Collect specimens for laboratory diagnosis from any new suspected cases. Report the results to intermediate and national levels.</w:t>
      </w:r>
    </w:p>
    <w:p w14:paraId="0E304BDD" w14:textId="77777777" w:rsidR="008C6C3D" w:rsidRPr="00A07102" w:rsidRDefault="008C6C3D" w:rsidP="00FD793C">
      <w:pPr>
        <w:pStyle w:val="ListParagraph"/>
        <w:numPr>
          <w:ilvl w:val="0"/>
          <w:numId w:val="2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Map the location of any new identified suspected cases. Use the information on the map to decide if there are areas where there are more cases occurring than in others. Look to see if travel patterns of the suspected cases have raised the potential for yellow fever transmission in areas previously not at risk. Include these areas in emergency immunization activities.</w:t>
      </w:r>
    </w:p>
    <w:p w14:paraId="6DDB0D76" w14:textId="77777777" w:rsidR="008C6C3D" w:rsidRPr="00A07102" w:rsidRDefault="008C6C3D" w:rsidP="00FD793C">
      <w:pPr>
        <w:pStyle w:val="ListParagraph"/>
        <w:numPr>
          <w:ilvl w:val="0"/>
          <w:numId w:val="2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Line list the identified suspected cases.</w:t>
      </w:r>
    </w:p>
    <w:p w14:paraId="07A06035" w14:textId="77777777" w:rsidR="008C6C3D" w:rsidRPr="00A07102" w:rsidRDefault="008C6C3D" w:rsidP="00FD793C">
      <w:pPr>
        <w:pStyle w:val="ListParagraph"/>
        <w:numPr>
          <w:ilvl w:val="0"/>
          <w:numId w:val="24"/>
        </w:num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Report case information to the next level as required normally. The national level should report the additional cases to WHO and other international health agencies as required.</w:t>
      </w:r>
    </w:p>
    <w:p w14:paraId="2E9779F1" w14:textId="16B6D033" w:rsidR="00FD793C" w:rsidRDefault="00FD793C" w:rsidP="00A07102">
      <w:pPr>
        <w:pStyle w:val="Heading3"/>
        <w:rPr>
          <w:rFonts w:ascii="Times New Roman" w:hAnsi="Times New Roman" w:cs="Times New Roman"/>
          <w:b/>
          <w:color w:val="000000" w:themeColor="text1"/>
        </w:rPr>
      </w:pPr>
      <w:bookmarkStart w:id="32" w:name="_Toc71866845"/>
      <w:r w:rsidRPr="004F2B07">
        <w:rPr>
          <w:rFonts w:ascii="Times New Roman" w:hAnsi="Times New Roman" w:cs="Times New Roman"/>
          <w:b/>
          <w:color w:val="000000" w:themeColor="text1"/>
        </w:rPr>
        <w:t>Alert</w:t>
      </w:r>
      <w:r w:rsidR="00E9619C">
        <w:rPr>
          <w:rFonts w:ascii="Times New Roman" w:hAnsi="Times New Roman" w:cs="Times New Roman"/>
          <w:b/>
          <w:color w:val="000000" w:themeColor="text1"/>
        </w:rPr>
        <w:t>ing</w:t>
      </w:r>
      <w:r w:rsidRPr="004F2B07">
        <w:rPr>
          <w:rFonts w:ascii="Times New Roman" w:hAnsi="Times New Roman" w:cs="Times New Roman"/>
          <w:b/>
          <w:color w:val="000000" w:themeColor="text1"/>
        </w:rPr>
        <w:t xml:space="preserve"> other </w:t>
      </w:r>
      <w:r w:rsidR="00E9619C">
        <w:rPr>
          <w:rFonts w:ascii="Times New Roman" w:hAnsi="Times New Roman" w:cs="Times New Roman"/>
          <w:b/>
          <w:color w:val="000000" w:themeColor="text1"/>
        </w:rPr>
        <w:t>surrounding counties</w:t>
      </w:r>
      <w:r w:rsidRPr="004F2B07">
        <w:rPr>
          <w:rFonts w:ascii="Times New Roman" w:hAnsi="Times New Roman" w:cs="Times New Roman"/>
          <w:b/>
          <w:color w:val="000000" w:themeColor="text1"/>
        </w:rPr>
        <w:t xml:space="preserve"> about the</w:t>
      </w:r>
      <w:r w:rsidR="00E9619C">
        <w:rPr>
          <w:rFonts w:ascii="Times New Roman" w:hAnsi="Times New Roman" w:cs="Times New Roman"/>
          <w:b/>
          <w:color w:val="000000" w:themeColor="text1"/>
        </w:rPr>
        <w:t xml:space="preserve"> </w:t>
      </w:r>
      <w:r w:rsidRPr="004F2B07">
        <w:rPr>
          <w:rFonts w:ascii="Times New Roman" w:hAnsi="Times New Roman" w:cs="Times New Roman"/>
          <w:b/>
          <w:color w:val="000000" w:themeColor="text1"/>
        </w:rPr>
        <w:t>outbreak</w:t>
      </w:r>
      <w:bookmarkEnd w:id="32"/>
    </w:p>
    <w:p w14:paraId="75E4D93B" w14:textId="77777777" w:rsidR="00E9619C" w:rsidRPr="004E7F8E" w:rsidRDefault="00E9619C" w:rsidP="004E7F8E"/>
    <w:p w14:paraId="042DDE3B" w14:textId="77777777" w:rsidR="00FD793C" w:rsidRPr="00A07102" w:rsidRDefault="00FD793C" w:rsidP="00FD793C">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Exchange information with nearby areas about the potential for an outbreak of yellow fever in their areas. Give feedback to each level of the health system about the confirmed outbreak and the </w:t>
      </w:r>
      <w:r w:rsidRPr="00A07102">
        <w:rPr>
          <w:rFonts w:ascii="Times New Roman" w:hAnsi="Times New Roman" w:cs="Times New Roman"/>
          <w:color w:val="000000" w:themeColor="text1"/>
          <w:sz w:val="24"/>
          <w:szCs w:val="24"/>
        </w:rPr>
        <w:lastRenderedPageBreak/>
        <w:t>progress being made with emergency response activities. Modify activities according to local conditions or if problems occur.</w:t>
      </w:r>
    </w:p>
    <w:p w14:paraId="6EB34271" w14:textId="77777777" w:rsidR="00A07102" w:rsidRPr="004E7F8E" w:rsidRDefault="00A07102" w:rsidP="00FD793C">
      <w:pPr>
        <w:tabs>
          <w:tab w:val="left" w:pos="900"/>
        </w:tabs>
        <w:spacing w:line="360" w:lineRule="auto"/>
        <w:jc w:val="both"/>
        <w:rPr>
          <w:rFonts w:ascii="Times New Roman" w:hAnsi="Times New Roman" w:cs="Times New Roman"/>
          <w:b/>
          <w:color w:val="FF0000"/>
          <w:sz w:val="24"/>
          <w:szCs w:val="24"/>
        </w:rPr>
      </w:pPr>
    </w:p>
    <w:p w14:paraId="6E08CE0D" w14:textId="6DA9D457" w:rsidR="00FD793C" w:rsidRPr="004E7F8E" w:rsidRDefault="00A07102" w:rsidP="00A07102">
      <w:pPr>
        <w:pStyle w:val="Heading2"/>
        <w:rPr>
          <w:rFonts w:ascii="Times New Roman" w:hAnsi="Times New Roman" w:cs="Times New Roman"/>
          <w:b/>
          <w:color w:val="auto"/>
        </w:rPr>
      </w:pPr>
      <w:bookmarkStart w:id="33" w:name="_Toc71866846"/>
      <w:r w:rsidRPr="004E7F8E">
        <w:rPr>
          <w:rFonts w:ascii="Times New Roman" w:hAnsi="Times New Roman" w:cs="Times New Roman"/>
          <w:b/>
          <w:color w:val="auto"/>
        </w:rPr>
        <w:t xml:space="preserve">1.20 </w:t>
      </w:r>
      <w:r w:rsidR="00FD793C" w:rsidRPr="004E7F8E">
        <w:rPr>
          <w:rFonts w:ascii="Times New Roman" w:hAnsi="Times New Roman" w:cs="Times New Roman"/>
          <w:b/>
          <w:color w:val="auto"/>
        </w:rPr>
        <w:t>Develop</w:t>
      </w:r>
      <w:r w:rsidR="00E9619C" w:rsidRPr="004E7F8E">
        <w:rPr>
          <w:rFonts w:ascii="Times New Roman" w:hAnsi="Times New Roman" w:cs="Times New Roman"/>
          <w:b/>
          <w:color w:val="auto"/>
        </w:rPr>
        <w:t>ing</w:t>
      </w:r>
      <w:r w:rsidR="00FD793C" w:rsidRPr="004E7F8E">
        <w:rPr>
          <w:rFonts w:ascii="Times New Roman" w:hAnsi="Times New Roman" w:cs="Times New Roman"/>
          <w:b/>
          <w:color w:val="auto"/>
        </w:rPr>
        <w:t xml:space="preserve"> community education for prevention and control of yellow fever</w:t>
      </w:r>
      <w:bookmarkEnd w:id="33"/>
      <w:r w:rsidR="00E9619C" w:rsidRPr="004E7F8E">
        <w:rPr>
          <w:rFonts w:ascii="Times New Roman" w:hAnsi="Times New Roman" w:cs="Times New Roman"/>
          <w:b/>
          <w:color w:val="auto"/>
        </w:rPr>
        <w:t xml:space="preserve"> (Health Promotion)</w:t>
      </w:r>
    </w:p>
    <w:p w14:paraId="10B8E702" w14:textId="77777777" w:rsidR="00E9619C" w:rsidRPr="004E7F8E" w:rsidRDefault="00E9619C" w:rsidP="004E7F8E"/>
    <w:p w14:paraId="36C6CF41" w14:textId="2D26DE28" w:rsidR="00E9619C" w:rsidRDefault="00FD793C" w:rsidP="00FD793C">
      <w:pPr>
        <w:tabs>
          <w:tab w:val="left" w:pos="900"/>
        </w:tabs>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 xml:space="preserve">Information about preventing yellow fever should be a part of primary healthcare programs. Community leaders especially in the </w:t>
      </w:r>
      <w:r w:rsidR="00E9619C">
        <w:rPr>
          <w:rFonts w:ascii="Times New Roman" w:hAnsi="Times New Roman" w:cs="Times New Roman"/>
          <w:color w:val="000000" w:themeColor="text1"/>
          <w:sz w:val="24"/>
          <w:szCs w:val="24"/>
        </w:rPr>
        <w:t>surrounding</w:t>
      </w:r>
      <w:r w:rsidRPr="00A07102">
        <w:rPr>
          <w:rFonts w:ascii="Times New Roman" w:hAnsi="Times New Roman" w:cs="Times New Roman"/>
          <w:color w:val="000000" w:themeColor="text1"/>
          <w:sz w:val="24"/>
          <w:szCs w:val="24"/>
        </w:rPr>
        <w:t xml:space="preserve"> district</w:t>
      </w:r>
      <w:r w:rsidR="00E9619C">
        <w:rPr>
          <w:rFonts w:ascii="Times New Roman" w:hAnsi="Times New Roman" w:cs="Times New Roman"/>
          <w:color w:val="000000" w:themeColor="text1"/>
          <w:sz w:val="24"/>
          <w:szCs w:val="24"/>
        </w:rPr>
        <w:t>s</w:t>
      </w:r>
      <w:r w:rsidRPr="00A07102">
        <w:rPr>
          <w:rFonts w:ascii="Times New Roman" w:hAnsi="Times New Roman" w:cs="Times New Roman"/>
          <w:color w:val="000000" w:themeColor="text1"/>
          <w:sz w:val="24"/>
          <w:szCs w:val="24"/>
        </w:rPr>
        <w:t xml:space="preserve"> that are at risk for yellow fever</w:t>
      </w:r>
      <w:r w:rsidR="00E9619C">
        <w:rPr>
          <w:rFonts w:ascii="Times New Roman" w:hAnsi="Times New Roman" w:cs="Times New Roman"/>
          <w:color w:val="000000" w:themeColor="text1"/>
          <w:sz w:val="24"/>
          <w:szCs w:val="24"/>
        </w:rPr>
        <w:t xml:space="preserve"> </w:t>
      </w:r>
      <w:r w:rsidRPr="00A07102">
        <w:rPr>
          <w:rFonts w:ascii="Times New Roman" w:hAnsi="Times New Roman" w:cs="Times New Roman"/>
          <w:color w:val="000000" w:themeColor="text1"/>
          <w:sz w:val="24"/>
          <w:szCs w:val="24"/>
        </w:rPr>
        <w:t xml:space="preserve">should assist with activities for communicating prevention messages to the community. </w:t>
      </w:r>
    </w:p>
    <w:p w14:paraId="06DC537D" w14:textId="77777777" w:rsidR="00E9619C" w:rsidRDefault="00E9619C" w:rsidP="00FD793C">
      <w:pPr>
        <w:tabs>
          <w:tab w:val="left" w:pos="900"/>
        </w:tabs>
        <w:spacing w:line="360" w:lineRule="auto"/>
        <w:jc w:val="both"/>
        <w:rPr>
          <w:rFonts w:ascii="Times New Roman" w:hAnsi="Times New Roman" w:cs="Times New Roman"/>
          <w:color w:val="000000" w:themeColor="text1"/>
          <w:sz w:val="24"/>
          <w:szCs w:val="24"/>
        </w:rPr>
      </w:pPr>
    </w:p>
    <w:p w14:paraId="62D5C33B" w14:textId="4725803E" w:rsidR="00FD793C" w:rsidRPr="00A07102" w:rsidRDefault="00FD793C" w:rsidP="00FD793C">
      <w:pPr>
        <w:tabs>
          <w:tab w:val="left" w:pos="900"/>
        </w:tabs>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color w:val="000000" w:themeColor="text1"/>
          <w:sz w:val="24"/>
          <w:szCs w:val="24"/>
        </w:rPr>
        <w:t>Select</w:t>
      </w:r>
      <w:r w:rsidR="00E9619C">
        <w:rPr>
          <w:rFonts w:ascii="Times New Roman" w:hAnsi="Times New Roman" w:cs="Times New Roman"/>
          <w:color w:val="000000" w:themeColor="text1"/>
          <w:sz w:val="24"/>
          <w:szCs w:val="24"/>
        </w:rPr>
        <w:t xml:space="preserve"> </w:t>
      </w:r>
      <w:r w:rsidRPr="00A07102">
        <w:rPr>
          <w:rFonts w:ascii="Times New Roman" w:hAnsi="Times New Roman" w:cs="Times New Roman"/>
          <w:color w:val="000000" w:themeColor="text1"/>
          <w:sz w:val="24"/>
          <w:szCs w:val="24"/>
        </w:rPr>
        <w:t>messages for prevention of yellow fever including the promotion of immunization with the yellow fever vaccine. Involve other social agencies or institutions such as schools or religious organizations who can incorporate and promote the messages into t</w:t>
      </w:r>
      <w:r w:rsidR="002F67D9" w:rsidRPr="00A07102">
        <w:rPr>
          <w:rFonts w:ascii="Times New Roman" w:hAnsi="Times New Roman" w:cs="Times New Roman"/>
          <w:color w:val="000000" w:themeColor="text1"/>
          <w:sz w:val="24"/>
          <w:szCs w:val="24"/>
        </w:rPr>
        <w:t>heir community health programs.</w:t>
      </w:r>
    </w:p>
    <w:p w14:paraId="3DAF87AC" w14:textId="77777777" w:rsidR="008C6C3D" w:rsidRPr="00A07102" w:rsidRDefault="008C6C3D" w:rsidP="008C6C3D">
      <w:pPr>
        <w:spacing w:line="360" w:lineRule="auto"/>
        <w:jc w:val="both"/>
        <w:rPr>
          <w:rFonts w:ascii="Times New Roman" w:hAnsi="Times New Roman" w:cs="Times New Roman"/>
          <w:color w:val="000000" w:themeColor="text1"/>
          <w:sz w:val="24"/>
          <w:szCs w:val="24"/>
        </w:rPr>
      </w:pPr>
    </w:p>
    <w:p w14:paraId="11F4B824" w14:textId="77777777" w:rsidR="002F1786" w:rsidRPr="00A07102" w:rsidRDefault="002F1786" w:rsidP="002F1786">
      <w:pPr>
        <w:spacing w:line="360" w:lineRule="auto"/>
        <w:jc w:val="both"/>
        <w:rPr>
          <w:rFonts w:ascii="Times New Roman" w:hAnsi="Times New Roman" w:cs="Times New Roman"/>
          <w:color w:val="000000" w:themeColor="text1"/>
          <w:sz w:val="24"/>
          <w:szCs w:val="24"/>
        </w:rPr>
      </w:pPr>
    </w:p>
    <w:p w14:paraId="7448EAB5"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2C611359"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232FFEE5"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03526E90"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0C6835D9"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14E68DC5"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6BD9710E"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0FD32761" w14:textId="77777777" w:rsidR="00D704CC" w:rsidRPr="00A07102" w:rsidRDefault="00D704CC" w:rsidP="004B7AE0">
      <w:pPr>
        <w:pStyle w:val="ListParagraph"/>
        <w:spacing w:line="360" w:lineRule="auto"/>
        <w:jc w:val="both"/>
        <w:rPr>
          <w:rFonts w:ascii="Times New Roman" w:hAnsi="Times New Roman" w:cs="Times New Roman"/>
          <w:color w:val="000000" w:themeColor="text1"/>
          <w:sz w:val="24"/>
          <w:szCs w:val="24"/>
        </w:rPr>
      </w:pPr>
    </w:p>
    <w:p w14:paraId="329A64B8" w14:textId="77777777" w:rsidR="00D704CC" w:rsidRPr="004F2B07" w:rsidRDefault="00D704CC" w:rsidP="00A07102">
      <w:pPr>
        <w:pStyle w:val="Heading1"/>
        <w:rPr>
          <w:rFonts w:ascii="Times New Roman" w:hAnsi="Times New Roman" w:cs="Times New Roman"/>
          <w:b/>
          <w:color w:val="000000" w:themeColor="text1"/>
        </w:rPr>
      </w:pPr>
      <w:bookmarkStart w:id="34" w:name="_Toc71866847"/>
      <w:r w:rsidRPr="004F2B07">
        <w:rPr>
          <w:rFonts w:ascii="Times New Roman" w:hAnsi="Times New Roman" w:cs="Times New Roman"/>
          <w:b/>
          <w:color w:val="000000" w:themeColor="text1"/>
        </w:rPr>
        <w:lastRenderedPageBreak/>
        <w:t>Annex 1</w:t>
      </w:r>
      <w:bookmarkEnd w:id="34"/>
    </w:p>
    <w:p w14:paraId="6816AE53" w14:textId="77777777" w:rsidR="00D704CC" w:rsidRPr="00A07102" w:rsidRDefault="0061385A" w:rsidP="00D704CC">
      <w:pPr>
        <w:spacing w:line="360" w:lineRule="auto"/>
        <w:jc w:val="both"/>
        <w:rPr>
          <w:rFonts w:ascii="Times New Roman" w:hAnsi="Times New Roman" w:cs="Times New Roman"/>
          <w:b/>
          <w:color w:val="000000" w:themeColor="text1"/>
          <w:u w:val="single"/>
        </w:rPr>
      </w:pPr>
      <w:r w:rsidRPr="00A07102">
        <w:rPr>
          <w:rFonts w:ascii="Times New Roman" w:hAnsi="Times New Roman" w:cs="Times New Roman"/>
          <w:noProof/>
          <w:color w:val="000000" w:themeColor="text1"/>
          <w:sz w:val="24"/>
          <w:szCs w:val="24"/>
        </w:rPr>
        <w:drawing>
          <wp:anchor distT="0" distB="0" distL="114300" distR="114300" simplePos="0" relativeHeight="251659264" behindDoc="0" locked="0" layoutInCell="1" allowOverlap="1" wp14:anchorId="7D21BB23" wp14:editId="12152827">
            <wp:simplePos x="0" y="0"/>
            <wp:positionH relativeFrom="margin">
              <wp:align>right</wp:align>
            </wp:positionH>
            <wp:positionV relativeFrom="paragraph">
              <wp:posOffset>4633595</wp:posOffset>
            </wp:positionV>
            <wp:extent cx="5943600" cy="2589477"/>
            <wp:effectExtent l="0" t="0" r="0"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8947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102">
        <w:rPr>
          <w:rFonts w:ascii="Times New Roman" w:hAnsi="Times New Roman" w:cs="Times New Roman"/>
          <w:noProof/>
          <w:color w:val="000000" w:themeColor="text1"/>
          <w:sz w:val="24"/>
          <w:szCs w:val="24"/>
        </w:rPr>
        <w:drawing>
          <wp:anchor distT="0" distB="0" distL="114300" distR="114300" simplePos="0" relativeHeight="251658240" behindDoc="0" locked="0" layoutInCell="1" allowOverlap="1" wp14:anchorId="50B20C26" wp14:editId="5988FF8B">
            <wp:simplePos x="0" y="0"/>
            <wp:positionH relativeFrom="margin">
              <wp:align>right</wp:align>
            </wp:positionH>
            <wp:positionV relativeFrom="paragraph">
              <wp:posOffset>2900045</wp:posOffset>
            </wp:positionV>
            <wp:extent cx="5943600" cy="17035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70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7102">
        <w:rPr>
          <w:rFonts w:ascii="Times New Roman" w:hAnsi="Times New Roman" w:cs="Times New Roman"/>
          <w:noProof/>
          <w:color w:val="000000" w:themeColor="text1"/>
          <w:sz w:val="24"/>
          <w:szCs w:val="24"/>
        </w:rPr>
        <w:drawing>
          <wp:inline distT="0" distB="0" distL="0" distR="0" wp14:anchorId="77C06D5B" wp14:editId="2C30318C">
            <wp:extent cx="5943600" cy="2788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788188"/>
                    </a:xfrm>
                    <a:prstGeom prst="rect">
                      <a:avLst/>
                    </a:prstGeom>
                    <a:noFill/>
                    <a:ln>
                      <a:noFill/>
                    </a:ln>
                  </pic:spPr>
                </pic:pic>
              </a:graphicData>
            </a:graphic>
          </wp:inline>
        </w:drawing>
      </w:r>
      <w:r w:rsidR="00D704CC" w:rsidRPr="00A07102">
        <w:rPr>
          <w:rFonts w:ascii="Times New Roman" w:hAnsi="Times New Roman" w:cs="Times New Roman"/>
          <w:b/>
          <w:color w:val="000000" w:themeColor="text1"/>
          <w:u w:val="single"/>
        </w:rPr>
        <w:t xml:space="preserve"> </w:t>
      </w:r>
    </w:p>
    <w:p w14:paraId="492A8AEE" w14:textId="77777777" w:rsidR="0061385A" w:rsidRPr="00A07102" w:rsidRDefault="0061385A" w:rsidP="004B7AE0">
      <w:pPr>
        <w:spacing w:line="360" w:lineRule="auto"/>
        <w:jc w:val="both"/>
        <w:rPr>
          <w:rFonts w:ascii="Times New Roman" w:hAnsi="Times New Roman" w:cs="Times New Roman"/>
          <w:color w:val="000000" w:themeColor="text1"/>
          <w:sz w:val="24"/>
          <w:szCs w:val="24"/>
        </w:rPr>
      </w:pPr>
    </w:p>
    <w:p w14:paraId="0020B211" w14:textId="77777777" w:rsidR="0061385A" w:rsidRPr="00A07102" w:rsidRDefault="0061385A" w:rsidP="004B7AE0">
      <w:pPr>
        <w:spacing w:line="360" w:lineRule="auto"/>
        <w:jc w:val="both"/>
        <w:rPr>
          <w:rFonts w:ascii="Times New Roman" w:hAnsi="Times New Roman" w:cs="Times New Roman"/>
          <w:color w:val="000000" w:themeColor="text1"/>
          <w:sz w:val="24"/>
          <w:szCs w:val="24"/>
        </w:rPr>
      </w:pPr>
    </w:p>
    <w:p w14:paraId="015BF558" w14:textId="77777777" w:rsidR="0061385A" w:rsidRPr="00A07102" w:rsidRDefault="0061385A" w:rsidP="004B7AE0">
      <w:pPr>
        <w:spacing w:line="360" w:lineRule="auto"/>
        <w:jc w:val="both"/>
        <w:rPr>
          <w:rFonts w:ascii="Times New Roman" w:hAnsi="Times New Roman" w:cs="Times New Roman"/>
          <w:color w:val="000000" w:themeColor="text1"/>
          <w:sz w:val="24"/>
          <w:szCs w:val="24"/>
        </w:rPr>
      </w:pPr>
    </w:p>
    <w:p w14:paraId="3FDFE92B" w14:textId="77777777" w:rsidR="0061385A" w:rsidRPr="00A07102" w:rsidRDefault="0061385A" w:rsidP="004B7AE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noProof/>
          <w:color w:val="000000" w:themeColor="text1"/>
          <w:sz w:val="24"/>
          <w:szCs w:val="24"/>
        </w:rPr>
        <w:drawing>
          <wp:inline distT="0" distB="0" distL="0" distR="0" wp14:anchorId="4FE99A81" wp14:editId="4FD92E1D">
            <wp:extent cx="5943600" cy="171224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1712245"/>
                    </a:xfrm>
                    <a:prstGeom prst="rect">
                      <a:avLst/>
                    </a:prstGeom>
                    <a:noFill/>
                    <a:ln>
                      <a:noFill/>
                    </a:ln>
                  </pic:spPr>
                </pic:pic>
              </a:graphicData>
            </a:graphic>
          </wp:inline>
        </w:drawing>
      </w:r>
    </w:p>
    <w:p w14:paraId="0C00E151" w14:textId="77777777" w:rsidR="00137298" w:rsidRPr="00A07102" w:rsidRDefault="00137298" w:rsidP="004B7AE0">
      <w:pPr>
        <w:spacing w:line="360" w:lineRule="auto"/>
        <w:jc w:val="both"/>
        <w:rPr>
          <w:rFonts w:ascii="Times New Roman" w:hAnsi="Times New Roman" w:cs="Times New Roman"/>
          <w:color w:val="000000" w:themeColor="text1"/>
          <w:sz w:val="24"/>
          <w:szCs w:val="24"/>
        </w:rPr>
      </w:pPr>
    </w:p>
    <w:p w14:paraId="18D08C30" w14:textId="77777777" w:rsidR="00BC7C1D" w:rsidRPr="00A07102" w:rsidRDefault="00BC7C1D" w:rsidP="004B7AE0">
      <w:pPr>
        <w:spacing w:line="360" w:lineRule="auto"/>
        <w:jc w:val="both"/>
        <w:rPr>
          <w:rFonts w:ascii="Times New Roman" w:hAnsi="Times New Roman" w:cs="Times New Roman"/>
          <w:color w:val="000000" w:themeColor="text1"/>
          <w:sz w:val="24"/>
          <w:szCs w:val="24"/>
        </w:rPr>
      </w:pPr>
    </w:p>
    <w:p w14:paraId="139EC3EA" w14:textId="77777777" w:rsidR="00BC7C1D" w:rsidRPr="00A07102" w:rsidRDefault="00BC7C1D" w:rsidP="004B7AE0">
      <w:pPr>
        <w:spacing w:line="360" w:lineRule="auto"/>
        <w:jc w:val="both"/>
        <w:rPr>
          <w:rFonts w:ascii="Times New Roman" w:hAnsi="Times New Roman" w:cs="Times New Roman"/>
          <w:color w:val="000000" w:themeColor="text1"/>
          <w:sz w:val="24"/>
          <w:szCs w:val="24"/>
        </w:rPr>
      </w:pPr>
    </w:p>
    <w:p w14:paraId="4CCE9D82" w14:textId="77777777" w:rsidR="00BC7C1D" w:rsidRPr="00A07102" w:rsidRDefault="00BC7C1D" w:rsidP="004B7AE0">
      <w:pPr>
        <w:spacing w:line="360" w:lineRule="auto"/>
        <w:jc w:val="both"/>
        <w:rPr>
          <w:rFonts w:ascii="Times New Roman" w:hAnsi="Times New Roman" w:cs="Times New Roman"/>
          <w:color w:val="000000" w:themeColor="text1"/>
          <w:sz w:val="24"/>
          <w:szCs w:val="24"/>
        </w:rPr>
      </w:pPr>
    </w:p>
    <w:p w14:paraId="2D7D523A" w14:textId="77777777" w:rsidR="00206099" w:rsidRPr="00A07102" w:rsidRDefault="00206099" w:rsidP="004B7AE0">
      <w:pPr>
        <w:spacing w:line="360" w:lineRule="auto"/>
        <w:jc w:val="both"/>
        <w:rPr>
          <w:rFonts w:ascii="Times New Roman" w:hAnsi="Times New Roman" w:cs="Times New Roman"/>
          <w:color w:val="000000" w:themeColor="text1"/>
          <w:sz w:val="24"/>
          <w:szCs w:val="24"/>
        </w:rPr>
      </w:pPr>
    </w:p>
    <w:p w14:paraId="3BC85848" w14:textId="77777777" w:rsidR="00206099" w:rsidRPr="00A07102" w:rsidRDefault="00206099" w:rsidP="004B7AE0">
      <w:pPr>
        <w:spacing w:line="360" w:lineRule="auto"/>
        <w:jc w:val="both"/>
        <w:rPr>
          <w:rFonts w:ascii="Times New Roman" w:hAnsi="Times New Roman" w:cs="Times New Roman"/>
          <w:color w:val="000000" w:themeColor="text1"/>
          <w:sz w:val="24"/>
          <w:szCs w:val="24"/>
        </w:rPr>
      </w:pPr>
    </w:p>
    <w:p w14:paraId="0FEF9A80" w14:textId="77777777" w:rsidR="00206099" w:rsidRPr="00A07102" w:rsidRDefault="00206099" w:rsidP="004B7AE0">
      <w:pPr>
        <w:spacing w:line="360" w:lineRule="auto"/>
        <w:jc w:val="both"/>
        <w:rPr>
          <w:rFonts w:ascii="Times New Roman" w:hAnsi="Times New Roman" w:cs="Times New Roman"/>
          <w:color w:val="000000" w:themeColor="text1"/>
          <w:sz w:val="24"/>
          <w:szCs w:val="24"/>
        </w:rPr>
      </w:pPr>
    </w:p>
    <w:p w14:paraId="7606D9E4" w14:textId="77777777" w:rsidR="00206099" w:rsidRPr="00A07102" w:rsidRDefault="00206099" w:rsidP="004B7AE0">
      <w:pPr>
        <w:spacing w:line="360" w:lineRule="auto"/>
        <w:jc w:val="both"/>
        <w:rPr>
          <w:rFonts w:ascii="Times New Roman" w:hAnsi="Times New Roman" w:cs="Times New Roman"/>
          <w:color w:val="000000" w:themeColor="text1"/>
          <w:sz w:val="24"/>
          <w:szCs w:val="24"/>
        </w:rPr>
      </w:pPr>
    </w:p>
    <w:p w14:paraId="7FE20546" w14:textId="77777777" w:rsidR="00206099" w:rsidRPr="00A07102" w:rsidRDefault="00206099" w:rsidP="004B7AE0">
      <w:pPr>
        <w:spacing w:line="360" w:lineRule="auto"/>
        <w:jc w:val="both"/>
        <w:rPr>
          <w:rFonts w:ascii="Times New Roman" w:hAnsi="Times New Roman" w:cs="Times New Roman"/>
          <w:color w:val="000000" w:themeColor="text1"/>
          <w:sz w:val="24"/>
          <w:szCs w:val="24"/>
        </w:rPr>
      </w:pPr>
    </w:p>
    <w:p w14:paraId="1CF13B9A" w14:textId="77777777" w:rsidR="00206099" w:rsidRPr="00A07102" w:rsidRDefault="00206099" w:rsidP="004B7AE0">
      <w:pPr>
        <w:spacing w:line="360" w:lineRule="auto"/>
        <w:jc w:val="both"/>
        <w:rPr>
          <w:rFonts w:ascii="Times New Roman" w:hAnsi="Times New Roman" w:cs="Times New Roman"/>
          <w:color w:val="000000" w:themeColor="text1"/>
          <w:sz w:val="24"/>
          <w:szCs w:val="24"/>
        </w:rPr>
      </w:pPr>
    </w:p>
    <w:p w14:paraId="6D884F72" w14:textId="77777777" w:rsidR="0079363A" w:rsidRPr="00A07102" w:rsidRDefault="0079363A" w:rsidP="004B7AE0">
      <w:pPr>
        <w:spacing w:line="360" w:lineRule="auto"/>
        <w:jc w:val="both"/>
        <w:rPr>
          <w:rFonts w:ascii="Times New Roman" w:hAnsi="Times New Roman" w:cs="Times New Roman"/>
          <w:color w:val="000000" w:themeColor="text1"/>
          <w:sz w:val="24"/>
          <w:szCs w:val="24"/>
        </w:rPr>
      </w:pPr>
    </w:p>
    <w:p w14:paraId="215CB3B7" w14:textId="77777777" w:rsidR="0079363A" w:rsidRPr="00A07102" w:rsidRDefault="0079363A" w:rsidP="004B7AE0">
      <w:pPr>
        <w:spacing w:line="360" w:lineRule="auto"/>
        <w:jc w:val="both"/>
        <w:rPr>
          <w:rFonts w:ascii="Times New Roman" w:hAnsi="Times New Roman" w:cs="Times New Roman"/>
          <w:color w:val="000000" w:themeColor="text1"/>
          <w:sz w:val="24"/>
          <w:szCs w:val="24"/>
        </w:rPr>
      </w:pPr>
    </w:p>
    <w:p w14:paraId="7C672B26" w14:textId="77777777" w:rsidR="0079363A" w:rsidRPr="00A07102" w:rsidRDefault="0079363A" w:rsidP="004B7AE0">
      <w:pPr>
        <w:spacing w:line="360" w:lineRule="auto"/>
        <w:jc w:val="both"/>
        <w:rPr>
          <w:rFonts w:ascii="Times New Roman" w:hAnsi="Times New Roman" w:cs="Times New Roman"/>
          <w:color w:val="000000" w:themeColor="text1"/>
          <w:sz w:val="24"/>
          <w:szCs w:val="24"/>
        </w:rPr>
      </w:pPr>
    </w:p>
    <w:p w14:paraId="1CEF4F70" w14:textId="77777777" w:rsidR="0079363A" w:rsidRPr="00A07102" w:rsidRDefault="0079363A" w:rsidP="004B7AE0">
      <w:pPr>
        <w:spacing w:line="360" w:lineRule="auto"/>
        <w:jc w:val="both"/>
        <w:rPr>
          <w:rFonts w:ascii="Times New Roman" w:hAnsi="Times New Roman" w:cs="Times New Roman"/>
          <w:color w:val="000000" w:themeColor="text1"/>
          <w:sz w:val="24"/>
          <w:szCs w:val="24"/>
        </w:rPr>
      </w:pPr>
    </w:p>
    <w:p w14:paraId="23C72E44" w14:textId="77777777" w:rsidR="0079363A" w:rsidRPr="00A07102" w:rsidRDefault="0079363A" w:rsidP="004B7AE0">
      <w:pPr>
        <w:spacing w:line="360" w:lineRule="auto"/>
        <w:jc w:val="both"/>
        <w:rPr>
          <w:rFonts w:ascii="Times New Roman" w:hAnsi="Times New Roman" w:cs="Times New Roman"/>
          <w:color w:val="000000" w:themeColor="text1"/>
          <w:sz w:val="24"/>
          <w:szCs w:val="24"/>
        </w:rPr>
      </w:pPr>
    </w:p>
    <w:p w14:paraId="2B46B17C" w14:textId="77777777" w:rsidR="0079363A" w:rsidRPr="00A07102" w:rsidRDefault="0079363A" w:rsidP="004B7AE0">
      <w:pPr>
        <w:spacing w:line="360" w:lineRule="auto"/>
        <w:jc w:val="both"/>
        <w:rPr>
          <w:rFonts w:ascii="Times New Roman" w:hAnsi="Times New Roman" w:cs="Times New Roman"/>
          <w:color w:val="000000" w:themeColor="text1"/>
          <w:sz w:val="24"/>
          <w:szCs w:val="24"/>
        </w:rPr>
      </w:pPr>
    </w:p>
    <w:p w14:paraId="5213A029" w14:textId="760EAF65" w:rsidR="0079363A" w:rsidRPr="004F2B07" w:rsidRDefault="0079363A" w:rsidP="00A07102">
      <w:pPr>
        <w:pStyle w:val="Heading1"/>
        <w:rPr>
          <w:rFonts w:ascii="Times New Roman" w:hAnsi="Times New Roman" w:cs="Times New Roman"/>
          <w:b/>
          <w:color w:val="000000" w:themeColor="text1"/>
        </w:rPr>
      </w:pPr>
      <w:bookmarkStart w:id="35" w:name="_Toc71866848"/>
      <w:r w:rsidRPr="004F2B07">
        <w:rPr>
          <w:rFonts w:ascii="Times New Roman" w:hAnsi="Times New Roman" w:cs="Times New Roman"/>
          <w:b/>
          <w:color w:val="000000" w:themeColor="text1"/>
        </w:rPr>
        <w:lastRenderedPageBreak/>
        <w:t>Annex 2</w:t>
      </w:r>
      <w:bookmarkEnd w:id="35"/>
      <w:r w:rsidR="003B55DD">
        <w:rPr>
          <w:rFonts w:ascii="Times New Roman" w:hAnsi="Times New Roman" w:cs="Times New Roman"/>
          <w:b/>
          <w:color w:val="000000" w:themeColor="text1"/>
        </w:rPr>
        <w:t>: Flow chart to Identify Yellow fever</w:t>
      </w:r>
    </w:p>
    <w:p w14:paraId="55F434FC" w14:textId="77777777" w:rsidR="0079363A" w:rsidRDefault="00D704CC" w:rsidP="004B7AE0">
      <w:pPr>
        <w:spacing w:line="360" w:lineRule="auto"/>
        <w:jc w:val="both"/>
        <w:rPr>
          <w:rFonts w:ascii="Times New Roman" w:hAnsi="Times New Roman" w:cs="Times New Roman"/>
          <w:color w:val="000000" w:themeColor="text1"/>
          <w:sz w:val="24"/>
          <w:szCs w:val="24"/>
        </w:rPr>
      </w:pPr>
      <w:r w:rsidRPr="00A07102">
        <w:rPr>
          <w:rFonts w:ascii="Times New Roman" w:hAnsi="Times New Roman" w:cs="Times New Roman"/>
          <w:noProof/>
          <w:color w:val="000000" w:themeColor="text1"/>
        </w:rPr>
        <w:drawing>
          <wp:inline distT="0" distB="0" distL="0" distR="0" wp14:anchorId="59CAF3E9" wp14:editId="59FC28A1">
            <wp:extent cx="5743575" cy="783587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6137" cy="7880301"/>
                    </a:xfrm>
                    <a:prstGeom prst="rect">
                      <a:avLst/>
                    </a:prstGeom>
                  </pic:spPr>
                </pic:pic>
              </a:graphicData>
            </a:graphic>
          </wp:inline>
        </w:drawing>
      </w:r>
    </w:p>
    <w:p w14:paraId="0159E721" w14:textId="77777777" w:rsidR="009E0456" w:rsidRDefault="009E0456" w:rsidP="004B7AE0">
      <w:pPr>
        <w:spacing w:line="360" w:lineRule="auto"/>
        <w:jc w:val="both"/>
        <w:rPr>
          <w:rFonts w:ascii="Times New Roman" w:hAnsi="Times New Roman" w:cs="Times New Roman"/>
          <w:color w:val="000000" w:themeColor="text1"/>
          <w:sz w:val="24"/>
          <w:szCs w:val="24"/>
        </w:rPr>
        <w:sectPr w:rsidR="009E0456">
          <w:pgSz w:w="12240" w:h="15840"/>
          <w:pgMar w:top="1440" w:right="1440" w:bottom="1440" w:left="1440" w:header="720" w:footer="720" w:gutter="0"/>
          <w:cols w:space="720"/>
          <w:docGrid w:linePitch="360"/>
        </w:sectPr>
      </w:pPr>
    </w:p>
    <w:p w14:paraId="10418060" w14:textId="4E0423F0" w:rsidR="009E0456" w:rsidRPr="00A07102" w:rsidRDefault="00A318E8" w:rsidP="004B7AE0">
      <w:pPr>
        <w:spacing w:line="360" w:lineRule="auto"/>
        <w:jc w:val="both"/>
        <w:rPr>
          <w:rFonts w:ascii="Times New Roman" w:hAnsi="Times New Roman" w:cs="Times New Roman"/>
          <w:color w:val="000000" w:themeColor="text1"/>
          <w:sz w:val="24"/>
          <w:szCs w:val="24"/>
        </w:rPr>
      </w:pPr>
      <w:r w:rsidRPr="004C7402">
        <w:rPr>
          <w:rFonts w:ascii="Times New Roman" w:hAnsi="Times New Roman" w:cs="Times New Roman"/>
          <w:b/>
          <w:color w:val="000000" w:themeColor="text1"/>
          <w:sz w:val="24"/>
          <w:szCs w:val="24"/>
        </w:rPr>
        <w:lastRenderedPageBreak/>
        <w:t>Annex 3</w:t>
      </w:r>
      <w:r>
        <w:rPr>
          <w:rFonts w:ascii="Times New Roman" w:hAnsi="Times New Roman" w:cs="Times New Roman"/>
          <w:color w:val="000000" w:themeColor="text1"/>
          <w:sz w:val="24"/>
          <w:szCs w:val="24"/>
        </w:rPr>
        <w:t xml:space="preserve"> Outbreak Line</w:t>
      </w:r>
      <w:r w:rsidR="007A1434">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list</w:t>
      </w:r>
    </w:p>
    <w:p w14:paraId="17265403" w14:textId="0CE80B3C" w:rsidR="007D472A" w:rsidRPr="00A07102" w:rsidRDefault="006F1E1C" w:rsidP="004B7AE0">
      <w:pPr>
        <w:spacing w:line="360" w:lineRule="auto"/>
        <w:jc w:val="both"/>
        <w:rPr>
          <w:rFonts w:ascii="Times New Roman" w:hAnsi="Times New Roman" w:cs="Times New Roman"/>
          <w:color w:val="000000" w:themeColor="text1"/>
          <w:sz w:val="24"/>
          <w:szCs w:val="24"/>
        </w:rPr>
      </w:pPr>
      <w:r w:rsidRPr="006F1E1C">
        <w:rPr>
          <w:rFonts w:ascii="Times New Roman" w:hAnsi="Times New Roman" w:cs="Times New Roman"/>
          <w:noProof/>
          <w:color w:val="000000" w:themeColor="text1"/>
          <w:sz w:val="24"/>
          <w:szCs w:val="24"/>
        </w:rPr>
        <w:drawing>
          <wp:inline distT="0" distB="0" distL="0" distR="0" wp14:anchorId="0E192951" wp14:editId="728AA5CC">
            <wp:extent cx="10341498" cy="4944140"/>
            <wp:effectExtent l="0" t="0" r="3175" b="8890"/>
            <wp:docPr id="5" name="Picture 5" descr="C:\Users\DIDE3\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DE3\Desktop\Captur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81428" cy="4963230"/>
                    </a:xfrm>
                    <a:prstGeom prst="rect">
                      <a:avLst/>
                    </a:prstGeom>
                    <a:noFill/>
                    <a:ln>
                      <a:noFill/>
                    </a:ln>
                  </pic:spPr>
                </pic:pic>
              </a:graphicData>
            </a:graphic>
          </wp:inline>
        </w:drawing>
      </w:r>
    </w:p>
    <w:p w14:paraId="3471C17F" w14:textId="77777777" w:rsidR="007D472A" w:rsidRPr="00A07102" w:rsidRDefault="007D472A" w:rsidP="004B7AE0">
      <w:pPr>
        <w:spacing w:line="360" w:lineRule="auto"/>
        <w:jc w:val="both"/>
        <w:rPr>
          <w:rFonts w:ascii="Times New Roman" w:hAnsi="Times New Roman" w:cs="Times New Roman"/>
          <w:color w:val="000000" w:themeColor="text1"/>
          <w:sz w:val="24"/>
          <w:szCs w:val="24"/>
        </w:rPr>
      </w:pPr>
    </w:p>
    <w:p w14:paraId="592F3F7F" w14:textId="77777777" w:rsidR="009E0456" w:rsidRDefault="009E0456" w:rsidP="004B7AE0">
      <w:pPr>
        <w:spacing w:line="360" w:lineRule="auto"/>
        <w:jc w:val="both"/>
        <w:rPr>
          <w:rFonts w:ascii="Times New Roman" w:hAnsi="Times New Roman" w:cs="Times New Roman"/>
          <w:color w:val="000000" w:themeColor="text1"/>
          <w:sz w:val="24"/>
          <w:szCs w:val="24"/>
        </w:rPr>
        <w:sectPr w:rsidR="009E0456" w:rsidSect="009E0456">
          <w:pgSz w:w="15840" w:h="12240" w:orient="landscape"/>
          <w:pgMar w:top="1440" w:right="1440" w:bottom="1440" w:left="1440" w:header="720" w:footer="720" w:gutter="0"/>
          <w:cols w:space="720"/>
          <w:docGrid w:linePitch="360"/>
        </w:sectPr>
      </w:pPr>
    </w:p>
    <w:p w14:paraId="3E009FF5" w14:textId="6CCF54C9" w:rsidR="00415F77" w:rsidRDefault="00415F77" w:rsidP="004B7AE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Annex 4: Case Investigation form</w:t>
      </w:r>
    </w:p>
    <w:p w14:paraId="1B432944" w14:textId="39ED0487" w:rsidR="00415F77" w:rsidRDefault="00415F77" w:rsidP="004B7AE0">
      <w:pPr>
        <w:spacing w:line="360" w:lineRule="auto"/>
        <w:jc w:val="both"/>
        <w:rPr>
          <w:rFonts w:ascii="Times New Roman" w:hAnsi="Times New Roman" w:cs="Times New Roman"/>
          <w:b/>
          <w:color w:val="000000" w:themeColor="text1"/>
          <w:sz w:val="24"/>
          <w:szCs w:val="24"/>
        </w:rPr>
      </w:pPr>
      <w:r w:rsidRPr="00415F77">
        <w:rPr>
          <w:rFonts w:ascii="Times New Roman" w:hAnsi="Times New Roman" w:cs="Times New Roman"/>
          <w:b/>
          <w:noProof/>
          <w:color w:val="000000" w:themeColor="text1"/>
          <w:sz w:val="24"/>
          <w:szCs w:val="24"/>
        </w:rPr>
        <w:lastRenderedPageBreak/>
        <w:drawing>
          <wp:anchor distT="0" distB="0" distL="114300" distR="114300" simplePos="0" relativeHeight="251666432" behindDoc="0" locked="0" layoutInCell="1" allowOverlap="1" wp14:anchorId="035841CE" wp14:editId="22BD31E6">
            <wp:simplePos x="0" y="0"/>
            <wp:positionH relativeFrom="margin">
              <wp:align>right</wp:align>
            </wp:positionH>
            <wp:positionV relativeFrom="paragraph">
              <wp:posOffset>104</wp:posOffset>
            </wp:positionV>
            <wp:extent cx="5769610" cy="8994140"/>
            <wp:effectExtent l="0" t="0" r="254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9610" cy="8994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92211" w14:textId="31EF8D15" w:rsidR="00415F77" w:rsidRDefault="007A1434" w:rsidP="004B7AE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Annex 5: Community referral form</w:t>
      </w:r>
    </w:p>
    <w:p w14:paraId="62ACD3B8" w14:textId="7F98E202" w:rsidR="00415F77" w:rsidRDefault="007A1434" w:rsidP="004B7AE0">
      <w:pPr>
        <w:spacing w:line="360" w:lineRule="auto"/>
        <w:jc w:val="both"/>
        <w:rPr>
          <w:rFonts w:ascii="Times New Roman" w:hAnsi="Times New Roman" w:cs="Times New Roman"/>
          <w:b/>
          <w:color w:val="000000" w:themeColor="text1"/>
          <w:sz w:val="24"/>
          <w:szCs w:val="24"/>
        </w:rPr>
      </w:pPr>
      <w:r>
        <w:rPr>
          <w:noProof/>
        </w:rPr>
        <w:drawing>
          <wp:inline distT="0" distB="0" distL="0" distR="0" wp14:anchorId="27236D86" wp14:editId="60A42B8E">
            <wp:extent cx="6500310" cy="78295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16961" cy="7849606"/>
                    </a:xfrm>
                    <a:prstGeom prst="rect">
                      <a:avLst/>
                    </a:prstGeom>
                  </pic:spPr>
                </pic:pic>
              </a:graphicData>
            </a:graphic>
          </wp:inline>
        </w:drawing>
      </w:r>
    </w:p>
    <w:p w14:paraId="39054D06" w14:textId="77777777" w:rsidR="00415F77" w:rsidRDefault="00415F77" w:rsidP="004B7AE0">
      <w:pPr>
        <w:spacing w:line="360" w:lineRule="auto"/>
        <w:jc w:val="both"/>
        <w:rPr>
          <w:rFonts w:ascii="Times New Roman" w:hAnsi="Times New Roman" w:cs="Times New Roman"/>
          <w:b/>
          <w:color w:val="000000" w:themeColor="text1"/>
          <w:sz w:val="24"/>
          <w:szCs w:val="24"/>
        </w:rPr>
      </w:pPr>
    </w:p>
    <w:p w14:paraId="2D655B9C"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2478405F"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344A480A"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20BA8512"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2E8FCA6C"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5D5564A1"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300254B3" w14:textId="77777777" w:rsidR="007A1434" w:rsidRDefault="007A1434" w:rsidP="004B7AE0">
      <w:pPr>
        <w:spacing w:line="360" w:lineRule="auto"/>
        <w:jc w:val="both"/>
        <w:rPr>
          <w:rFonts w:ascii="Times New Roman" w:hAnsi="Times New Roman" w:cs="Times New Roman"/>
          <w:b/>
          <w:color w:val="000000" w:themeColor="text1"/>
          <w:sz w:val="24"/>
          <w:szCs w:val="24"/>
        </w:rPr>
      </w:pPr>
    </w:p>
    <w:p w14:paraId="0B18E6C7" w14:textId="666B7D54" w:rsidR="007D472A" w:rsidRPr="00B90488" w:rsidRDefault="0020610D" w:rsidP="004B7AE0">
      <w:pPr>
        <w:spacing w:line="360" w:lineRule="auto"/>
        <w:jc w:val="both"/>
        <w:rPr>
          <w:rFonts w:ascii="Times New Roman" w:hAnsi="Times New Roman" w:cs="Times New Roman"/>
          <w:b/>
          <w:color w:val="000000" w:themeColor="text1"/>
          <w:sz w:val="24"/>
          <w:szCs w:val="24"/>
        </w:rPr>
      </w:pPr>
      <w:r w:rsidRPr="00B90488">
        <w:rPr>
          <w:rFonts w:ascii="Times New Roman" w:hAnsi="Times New Roman" w:cs="Times New Roman"/>
          <w:b/>
          <w:color w:val="000000" w:themeColor="text1"/>
          <w:sz w:val="24"/>
          <w:szCs w:val="24"/>
        </w:rPr>
        <w:t>References</w:t>
      </w:r>
    </w:p>
    <w:p w14:paraId="2F478950" w14:textId="7F509A88" w:rsidR="0020610D" w:rsidRDefault="00B90488" w:rsidP="004B7A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Liberia </w:t>
      </w:r>
      <w:r w:rsidR="0020610D">
        <w:rPr>
          <w:rFonts w:ascii="Times New Roman" w:hAnsi="Times New Roman" w:cs="Times New Roman"/>
          <w:color w:val="000000" w:themeColor="text1"/>
          <w:sz w:val="24"/>
          <w:szCs w:val="24"/>
        </w:rPr>
        <w:t>Integrated Disease Surveillance and Response Technical Guidelines, 3</w:t>
      </w:r>
      <w:r w:rsidR="0020610D" w:rsidRPr="0020610D">
        <w:rPr>
          <w:rFonts w:ascii="Times New Roman" w:hAnsi="Times New Roman" w:cs="Times New Roman"/>
          <w:color w:val="000000" w:themeColor="text1"/>
          <w:sz w:val="24"/>
          <w:szCs w:val="24"/>
          <w:vertAlign w:val="superscript"/>
        </w:rPr>
        <w:t>rd</w:t>
      </w:r>
      <w:r w:rsidR="0020610D">
        <w:rPr>
          <w:rFonts w:ascii="Times New Roman" w:hAnsi="Times New Roman" w:cs="Times New Roman"/>
          <w:color w:val="000000" w:themeColor="text1"/>
          <w:sz w:val="24"/>
          <w:szCs w:val="24"/>
        </w:rPr>
        <w:t xml:space="preserve"> Edition, 2020</w:t>
      </w:r>
    </w:p>
    <w:p w14:paraId="11F148BE" w14:textId="33026E5C" w:rsidR="0020610D" w:rsidRDefault="0020610D" w:rsidP="004B7AE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District guidelines for Yellow fever Surveillance</w:t>
      </w:r>
      <w:r w:rsidR="00B90488">
        <w:rPr>
          <w:rFonts w:ascii="Times New Roman" w:hAnsi="Times New Roman" w:cs="Times New Roman"/>
          <w:color w:val="000000" w:themeColor="text1"/>
          <w:sz w:val="24"/>
          <w:szCs w:val="24"/>
        </w:rPr>
        <w:t>, WHO, 1998</w:t>
      </w:r>
    </w:p>
    <w:p w14:paraId="65C789E8" w14:textId="77777777" w:rsidR="00B90488" w:rsidRDefault="00B90488" w:rsidP="004B7AE0">
      <w:pPr>
        <w:spacing w:line="360" w:lineRule="auto"/>
        <w:jc w:val="both"/>
        <w:rPr>
          <w:rFonts w:ascii="Times New Roman" w:hAnsi="Times New Roman" w:cs="Times New Roman"/>
          <w:color w:val="000000" w:themeColor="text1"/>
          <w:sz w:val="24"/>
          <w:szCs w:val="24"/>
        </w:rPr>
      </w:pPr>
    </w:p>
    <w:p w14:paraId="468BBCDB" w14:textId="77777777" w:rsidR="0020610D" w:rsidRPr="00A07102" w:rsidRDefault="0020610D" w:rsidP="004B7AE0">
      <w:pPr>
        <w:spacing w:line="360" w:lineRule="auto"/>
        <w:jc w:val="both"/>
        <w:rPr>
          <w:rFonts w:ascii="Times New Roman" w:hAnsi="Times New Roman" w:cs="Times New Roman"/>
          <w:color w:val="000000" w:themeColor="text1"/>
          <w:sz w:val="24"/>
          <w:szCs w:val="24"/>
        </w:rPr>
      </w:pPr>
    </w:p>
    <w:sectPr w:rsidR="0020610D" w:rsidRPr="00A07102" w:rsidSect="009E045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B6596D" w14:textId="77777777" w:rsidR="007707D4" w:rsidRDefault="007707D4">
      <w:pPr>
        <w:spacing w:after="0" w:line="240" w:lineRule="auto"/>
      </w:pPr>
      <w:r>
        <w:separator/>
      </w:r>
    </w:p>
  </w:endnote>
  <w:endnote w:type="continuationSeparator" w:id="0">
    <w:p w14:paraId="54A6566F" w14:textId="77777777" w:rsidR="007707D4" w:rsidRDefault="007707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89D604" w14:textId="77777777" w:rsidR="004E7F8E" w:rsidRDefault="004E7F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2416B" w14:textId="77777777" w:rsidR="004E7F8E" w:rsidRDefault="004E7F8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94A9C" w14:textId="77777777" w:rsidR="004E7F8E" w:rsidRDefault="004E7F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124D47" w14:textId="77777777" w:rsidR="007707D4" w:rsidRDefault="007707D4">
      <w:pPr>
        <w:spacing w:after="0" w:line="240" w:lineRule="auto"/>
      </w:pPr>
      <w:r>
        <w:separator/>
      </w:r>
    </w:p>
  </w:footnote>
  <w:footnote w:type="continuationSeparator" w:id="0">
    <w:p w14:paraId="35D58BAD" w14:textId="77777777" w:rsidR="007707D4" w:rsidRDefault="007707D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9CBE5" w14:textId="77777777" w:rsidR="004E7F8E" w:rsidRDefault="004E7F8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528AA" w14:textId="77777777" w:rsidR="004E7F8E" w:rsidRDefault="004E7F8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82EF56" w14:textId="77777777" w:rsidR="004E7F8E" w:rsidRDefault="004E7F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E3CBA"/>
    <w:multiLevelType w:val="hybridMultilevel"/>
    <w:tmpl w:val="EC645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92030"/>
    <w:multiLevelType w:val="hybridMultilevel"/>
    <w:tmpl w:val="034E4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D72CEA"/>
    <w:multiLevelType w:val="hybridMultilevel"/>
    <w:tmpl w:val="78B2C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F942818"/>
    <w:multiLevelType w:val="hybridMultilevel"/>
    <w:tmpl w:val="BDFE5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481C4B"/>
    <w:multiLevelType w:val="hybridMultilevel"/>
    <w:tmpl w:val="6126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810D6F"/>
    <w:multiLevelType w:val="hybridMultilevel"/>
    <w:tmpl w:val="14C6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A6107A"/>
    <w:multiLevelType w:val="hybridMultilevel"/>
    <w:tmpl w:val="7528E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960D4"/>
    <w:multiLevelType w:val="hybridMultilevel"/>
    <w:tmpl w:val="1B82BC36"/>
    <w:lvl w:ilvl="0" w:tplc="A1B08574">
      <w:start w:val="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F02C6"/>
    <w:multiLevelType w:val="hybridMultilevel"/>
    <w:tmpl w:val="4FD05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620139"/>
    <w:multiLevelType w:val="hybridMultilevel"/>
    <w:tmpl w:val="0A78E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2E6C1E"/>
    <w:multiLevelType w:val="hybridMultilevel"/>
    <w:tmpl w:val="15E42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BA247A"/>
    <w:multiLevelType w:val="hybridMultilevel"/>
    <w:tmpl w:val="27F65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060FFD"/>
    <w:multiLevelType w:val="hybridMultilevel"/>
    <w:tmpl w:val="04BCF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7D7F10"/>
    <w:multiLevelType w:val="hybridMultilevel"/>
    <w:tmpl w:val="9DCC1D26"/>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4" w15:restartNumberingAfterBreak="0">
    <w:nsid w:val="457902A5"/>
    <w:multiLevelType w:val="multilevel"/>
    <w:tmpl w:val="1938C8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5A33723"/>
    <w:multiLevelType w:val="hybridMultilevel"/>
    <w:tmpl w:val="80BAFE40"/>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6" w15:restartNumberingAfterBreak="0">
    <w:nsid w:val="484D7388"/>
    <w:multiLevelType w:val="hybridMultilevel"/>
    <w:tmpl w:val="F4588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860948"/>
    <w:multiLevelType w:val="hybridMultilevel"/>
    <w:tmpl w:val="89E21EF8"/>
    <w:lvl w:ilvl="0" w:tplc="7C647862">
      <w:numFmt w:val="bullet"/>
      <w:lvlText w:val="*"/>
      <w:lvlJc w:val="left"/>
      <w:pPr>
        <w:ind w:left="1096" w:hanging="137"/>
      </w:pPr>
      <w:rPr>
        <w:rFonts w:ascii="Times New Roman" w:eastAsia="Times New Roman" w:hAnsi="Times New Roman" w:cs="Times New Roman" w:hint="default"/>
        <w:b/>
        <w:bCs/>
        <w:w w:val="99"/>
        <w:sz w:val="18"/>
        <w:szCs w:val="18"/>
        <w:lang w:val="en-US" w:eastAsia="en-US" w:bidi="ar-SA"/>
      </w:rPr>
    </w:lvl>
    <w:lvl w:ilvl="1" w:tplc="DA1C01E8">
      <w:numFmt w:val="bullet"/>
      <w:lvlText w:val=""/>
      <w:lvlJc w:val="left"/>
      <w:pPr>
        <w:ind w:left="1437" w:hanging="360"/>
      </w:pPr>
      <w:rPr>
        <w:rFonts w:ascii="Symbol" w:eastAsia="Symbol" w:hAnsi="Symbol" w:cs="Symbol" w:hint="default"/>
        <w:w w:val="103"/>
        <w:sz w:val="24"/>
        <w:szCs w:val="24"/>
        <w:lang w:val="en-US" w:eastAsia="en-US" w:bidi="ar-SA"/>
      </w:rPr>
    </w:lvl>
    <w:lvl w:ilvl="2" w:tplc="5DD2CEE0">
      <w:numFmt w:val="bullet"/>
      <w:lvlText w:val=""/>
      <w:lvlJc w:val="left"/>
      <w:pPr>
        <w:ind w:left="1778" w:hanging="360"/>
      </w:pPr>
      <w:rPr>
        <w:rFonts w:ascii="Symbol" w:eastAsia="Symbol" w:hAnsi="Symbol" w:cs="Symbol" w:hint="default"/>
        <w:w w:val="103"/>
        <w:sz w:val="24"/>
        <w:szCs w:val="24"/>
        <w:lang w:val="en-US" w:eastAsia="en-US" w:bidi="ar-SA"/>
      </w:rPr>
    </w:lvl>
    <w:lvl w:ilvl="3" w:tplc="E4681250">
      <w:numFmt w:val="bullet"/>
      <w:lvlText w:val="•"/>
      <w:lvlJc w:val="left"/>
      <w:pPr>
        <w:ind w:left="2937" w:hanging="360"/>
      </w:pPr>
      <w:rPr>
        <w:rFonts w:hint="default"/>
        <w:lang w:val="en-US" w:eastAsia="en-US" w:bidi="ar-SA"/>
      </w:rPr>
    </w:lvl>
    <w:lvl w:ilvl="4" w:tplc="D3666628">
      <w:numFmt w:val="bullet"/>
      <w:lvlText w:val="•"/>
      <w:lvlJc w:val="left"/>
      <w:pPr>
        <w:ind w:left="4095" w:hanging="360"/>
      </w:pPr>
      <w:rPr>
        <w:rFonts w:hint="default"/>
        <w:lang w:val="en-US" w:eastAsia="en-US" w:bidi="ar-SA"/>
      </w:rPr>
    </w:lvl>
    <w:lvl w:ilvl="5" w:tplc="68420B56">
      <w:numFmt w:val="bullet"/>
      <w:lvlText w:val="•"/>
      <w:lvlJc w:val="left"/>
      <w:pPr>
        <w:ind w:left="5252" w:hanging="360"/>
      </w:pPr>
      <w:rPr>
        <w:rFonts w:hint="default"/>
        <w:lang w:val="en-US" w:eastAsia="en-US" w:bidi="ar-SA"/>
      </w:rPr>
    </w:lvl>
    <w:lvl w:ilvl="6" w:tplc="41DE43AA">
      <w:numFmt w:val="bullet"/>
      <w:lvlText w:val="•"/>
      <w:lvlJc w:val="left"/>
      <w:pPr>
        <w:ind w:left="6410" w:hanging="360"/>
      </w:pPr>
      <w:rPr>
        <w:rFonts w:hint="default"/>
        <w:lang w:val="en-US" w:eastAsia="en-US" w:bidi="ar-SA"/>
      </w:rPr>
    </w:lvl>
    <w:lvl w:ilvl="7" w:tplc="507E6250">
      <w:numFmt w:val="bullet"/>
      <w:lvlText w:val="•"/>
      <w:lvlJc w:val="left"/>
      <w:pPr>
        <w:ind w:left="7567" w:hanging="360"/>
      </w:pPr>
      <w:rPr>
        <w:rFonts w:hint="default"/>
        <w:lang w:val="en-US" w:eastAsia="en-US" w:bidi="ar-SA"/>
      </w:rPr>
    </w:lvl>
    <w:lvl w:ilvl="8" w:tplc="F6C46E94">
      <w:numFmt w:val="bullet"/>
      <w:lvlText w:val="•"/>
      <w:lvlJc w:val="left"/>
      <w:pPr>
        <w:ind w:left="8725" w:hanging="360"/>
      </w:pPr>
      <w:rPr>
        <w:rFonts w:hint="default"/>
        <w:lang w:val="en-US" w:eastAsia="en-US" w:bidi="ar-SA"/>
      </w:rPr>
    </w:lvl>
  </w:abstractNum>
  <w:abstractNum w:abstractNumId="18" w15:restartNumberingAfterBreak="0">
    <w:nsid w:val="4CB156D5"/>
    <w:multiLevelType w:val="hybridMultilevel"/>
    <w:tmpl w:val="C81A2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CA05A4"/>
    <w:multiLevelType w:val="hybridMultilevel"/>
    <w:tmpl w:val="0456A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E76ACE"/>
    <w:multiLevelType w:val="hybridMultilevel"/>
    <w:tmpl w:val="4886D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51831D6"/>
    <w:multiLevelType w:val="hybridMultilevel"/>
    <w:tmpl w:val="5B0C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E8406A"/>
    <w:multiLevelType w:val="hybridMultilevel"/>
    <w:tmpl w:val="CB7A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5C09F5"/>
    <w:multiLevelType w:val="hybridMultilevel"/>
    <w:tmpl w:val="364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172F73"/>
    <w:multiLevelType w:val="hybridMultilevel"/>
    <w:tmpl w:val="855A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DD1565"/>
    <w:multiLevelType w:val="multilevel"/>
    <w:tmpl w:val="0BAE724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4B07E40"/>
    <w:multiLevelType w:val="hybridMultilevel"/>
    <w:tmpl w:val="6C0A5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330E5A"/>
    <w:multiLevelType w:val="hybridMultilevel"/>
    <w:tmpl w:val="9224D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D121A"/>
    <w:multiLevelType w:val="hybridMultilevel"/>
    <w:tmpl w:val="20DCF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180535"/>
    <w:multiLevelType w:val="hybridMultilevel"/>
    <w:tmpl w:val="FF3C56BE"/>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0" w15:restartNumberingAfterBreak="0">
    <w:nsid w:val="770D7DAB"/>
    <w:multiLevelType w:val="hybridMultilevel"/>
    <w:tmpl w:val="D3CCE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8B450F9"/>
    <w:multiLevelType w:val="hybridMultilevel"/>
    <w:tmpl w:val="3092D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12"/>
  </w:num>
  <w:num w:numId="4">
    <w:abstractNumId w:val="19"/>
  </w:num>
  <w:num w:numId="5">
    <w:abstractNumId w:val="22"/>
  </w:num>
  <w:num w:numId="6">
    <w:abstractNumId w:val="4"/>
  </w:num>
  <w:num w:numId="7">
    <w:abstractNumId w:val="27"/>
  </w:num>
  <w:num w:numId="8">
    <w:abstractNumId w:val="14"/>
  </w:num>
  <w:num w:numId="9">
    <w:abstractNumId w:val="25"/>
  </w:num>
  <w:num w:numId="10">
    <w:abstractNumId w:val="18"/>
  </w:num>
  <w:num w:numId="11">
    <w:abstractNumId w:val="28"/>
  </w:num>
  <w:num w:numId="12">
    <w:abstractNumId w:val="17"/>
  </w:num>
  <w:num w:numId="13">
    <w:abstractNumId w:val="6"/>
  </w:num>
  <w:num w:numId="14">
    <w:abstractNumId w:val="0"/>
  </w:num>
  <w:num w:numId="15">
    <w:abstractNumId w:val="5"/>
  </w:num>
  <w:num w:numId="16">
    <w:abstractNumId w:val="1"/>
  </w:num>
  <w:num w:numId="17">
    <w:abstractNumId w:val="10"/>
  </w:num>
  <w:num w:numId="18">
    <w:abstractNumId w:val="24"/>
  </w:num>
  <w:num w:numId="19">
    <w:abstractNumId w:val="30"/>
  </w:num>
  <w:num w:numId="20">
    <w:abstractNumId w:val="26"/>
  </w:num>
  <w:num w:numId="21">
    <w:abstractNumId w:val="16"/>
  </w:num>
  <w:num w:numId="22">
    <w:abstractNumId w:val="31"/>
  </w:num>
  <w:num w:numId="23">
    <w:abstractNumId w:val="8"/>
  </w:num>
  <w:num w:numId="24">
    <w:abstractNumId w:val="11"/>
  </w:num>
  <w:num w:numId="25">
    <w:abstractNumId w:val="21"/>
  </w:num>
  <w:num w:numId="26">
    <w:abstractNumId w:val="7"/>
  </w:num>
  <w:num w:numId="27">
    <w:abstractNumId w:val="9"/>
  </w:num>
  <w:num w:numId="28">
    <w:abstractNumId w:val="29"/>
  </w:num>
  <w:num w:numId="29">
    <w:abstractNumId w:val="15"/>
  </w:num>
  <w:num w:numId="30">
    <w:abstractNumId w:val="13"/>
  </w:num>
  <w:num w:numId="31">
    <w:abstractNumId w:val="20"/>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72A"/>
    <w:rsid w:val="00005524"/>
    <w:rsid w:val="00014E9C"/>
    <w:rsid w:val="00020E7F"/>
    <w:rsid w:val="00032B36"/>
    <w:rsid w:val="0003396D"/>
    <w:rsid w:val="00034D35"/>
    <w:rsid w:val="00041A58"/>
    <w:rsid w:val="00072B18"/>
    <w:rsid w:val="00082AF7"/>
    <w:rsid w:val="000848A7"/>
    <w:rsid w:val="000A7FD2"/>
    <w:rsid w:val="000B0E01"/>
    <w:rsid w:val="000E2FF2"/>
    <w:rsid w:val="000F0D92"/>
    <w:rsid w:val="000F575B"/>
    <w:rsid w:val="000F5D0B"/>
    <w:rsid w:val="0010299D"/>
    <w:rsid w:val="001226E5"/>
    <w:rsid w:val="001237DC"/>
    <w:rsid w:val="00127E87"/>
    <w:rsid w:val="001310B2"/>
    <w:rsid w:val="001340BB"/>
    <w:rsid w:val="00137298"/>
    <w:rsid w:val="001A635B"/>
    <w:rsid w:val="001D7801"/>
    <w:rsid w:val="001E68AC"/>
    <w:rsid w:val="001F6BA2"/>
    <w:rsid w:val="00206099"/>
    <w:rsid w:val="0020610D"/>
    <w:rsid w:val="00217744"/>
    <w:rsid w:val="00244020"/>
    <w:rsid w:val="00244C33"/>
    <w:rsid w:val="00246C2E"/>
    <w:rsid w:val="00247E11"/>
    <w:rsid w:val="00287BD0"/>
    <w:rsid w:val="00292BED"/>
    <w:rsid w:val="00292D1F"/>
    <w:rsid w:val="002A455A"/>
    <w:rsid w:val="002A5CC1"/>
    <w:rsid w:val="002B6840"/>
    <w:rsid w:val="002D585A"/>
    <w:rsid w:val="002D5ABD"/>
    <w:rsid w:val="002F1786"/>
    <w:rsid w:val="002F67D9"/>
    <w:rsid w:val="00300F63"/>
    <w:rsid w:val="00303A8A"/>
    <w:rsid w:val="0031610D"/>
    <w:rsid w:val="00347384"/>
    <w:rsid w:val="003745F5"/>
    <w:rsid w:val="00395ADA"/>
    <w:rsid w:val="003B55DD"/>
    <w:rsid w:val="003C3985"/>
    <w:rsid w:val="003C52F3"/>
    <w:rsid w:val="003D0E9A"/>
    <w:rsid w:val="003D232B"/>
    <w:rsid w:val="003E566F"/>
    <w:rsid w:val="003F7C5E"/>
    <w:rsid w:val="00415F77"/>
    <w:rsid w:val="004334F0"/>
    <w:rsid w:val="004408D5"/>
    <w:rsid w:val="00447904"/>
    <w:rsid w:val="004B7AE0"/>
    <w:rsid w:val="004C3E42"/>
    <w:rsid w:val="004C7402"/>
    <w:rsid w:val="004E072E"/>
    <w:rsid w:val="004E7F8E"/>
    <w:rsid w:val="004F2B07"/>
    <w:rsid w:val="00501CEF"/>
    <w:rsid w:val="00502AF6"/>
    <w:rsid w:val="00511D31"/>
    <w:rsid w:val="00516EA0"/>
    <w:rsid w:val="0052271F"/>
    <w:rsid w:val="00522910"/>
    <w:rsid w:val="00571A90"/>
    <w:rsid w:val="00576603"/>
    <w:rsid w:val="00596684"/>
    <w:rsid w:val="005B5B10"/>
    <w:rsid w:val="005B6690"/>
    <w:rsid w:val="005E4DD7"/>
    <w:rsid w:val="005E51D8"/>
    <w:rsid w:val="005F1274"/>
    <w:rsid w:val="005F63F3"/>
    <w:rsid w:val="006037F9"/>
    <w:rsid w:val="0060568F"/>
    <w:rsid w:val="0061385A"/>
    <w:rsid w:val="00615EBC"/>
    <w:rsid w:val="006246C6"/>
    <w:rsid w:val="00653667"/>
    <w:rsid w:val="00661E9E"/>
    <w:rsid w:val="006E50AB"/>
    <w:rsid w:val="006F1E1C"/>
    <w:rsid w:val="00712C8D"/>
    <w:rsid w:val="00723193"/>
    <w:rsid w:val="0072748F"/>
    <w:rsid w:val="007321DE"/>
    <w:rsid w:val="0073581B"/>
    <w:rsid w:val="007707D4"/>
    <w:rsid w:val="0079363A"/>
    <w:rsid w:val="007A0829"/>
    <w:rsid w:val="007A1434"/>
    <w:rsid w:val="007A66DA"/>
    <w:rsid w:val="007D138D"/>
    <w:rsid w:val="007D472A"/>
    <w:rsid w:val="007E17DA"/>
    <w:rsid w:val="007E4041"/>
    <w:rsid w:val="007E4D1D"/>
    <w:rsid w:val="007E63E0"/>
    <w:rsid w:val="00804F26"/>
    <w:rsid w:val="0081223A"/>
    <w:rsid w:val="00836BA7"/>
    <w:rsid w:val="00890B5C"/>
    <w:rsid w:val="00895609"/>
    <w:rsid w:val="008B5989"/>
    <w:rsid w:val="008C1594"/>
    <w:rsid w:val="008C4C53"/>
    <w:rsid w:val="008C6C3D"/>
    <w:rsid w:val="008D16B0"/>
    <w:rsid w:val="008D2406"/>
    <w:rsid w:val="009006C7"/>
    <w:rsid w:val="009217A4"/>
    <w:rsid w:val="00953AB7"/>
    <w:rsid w:val="009611E1"/>
    <w:rsid w:val="009761B9"/>
    <w:rsid w:val="009C778B"/>
    <w:rsid w:val="009D2EB7"/>
    <w:rsid w:val="009E0456"/>
    <w:rsid w:val="009E17CE"/>
    <w:rsid w:val="00A01D09"/>
    <w:rsid w:val="00A07102"/>
    <w:rsid w:val="00A11E3C"/>
    <w:rsid w:val="00A1792F"/>
    <w:rsid w:val="00A318E8"/>
    <w:rsid w:val="00A36645"/>
    <w:rsid w:val="00A436E1"/>
    <w:rsid w:val="00A62FA1"/>
    <w:rsid w:val="00AA3B7C"/>
    <w:rsid w:val="00AB1B5B"/>
    <w:rsid w:val="00AD2637"/>
    <w:rsid w:val="00AF5414"/>
    <w:rsid w:val="00AF5879"/>
    <w:rsid w:val="00B109AC"/>
    <w:rsid w:val="00B17233"/>
    <w:rsid w:val="00B23356"/>
    <w:rsid w:val="00B27278"/>
    <w:rsid w:val="00B321F9"/>
    <w:rsid w:val="00B32421"/>
    <w:rsid w:val="00B32A22"/>
    <w:rsid w:val="00B43D5E"/>
    <w:rsid w:val="00B5119A"/>
    <w:rsid w:val="00B61B4C"/>
    <w:rsid w:val="00B65512"/>
    <w:rsid w:val="00B777E8"/>
    <w:rsid w:val="00B90488"/>
    <w:rsid w:val="00BA7D5F"/>
    <w:rsid w:val="00BB74D0"/>
    <w:rsid w:val="00BC57B9"/>
    <w:rsid w:val="00BC7C1D"/>
    <w:rsid w:val="00BD7C83"/>
    <w:rsid w:val="00BF3B89"/>
    <w:rsid w:val="00C10727"/>
    <w:rsid w:val="00C124AE"/>
    <w:rsid w:val="00C22870"/>
    <w:rsid w:val="00C404C5"/>
    <w:rsid w:val="00C455AD"/>
    <w:rsid w:val="00C474BB"/>
    <w:rsid w:val="00C56665"/>
    <w:rsid w:val="00C81A43"/>
    <w:rsid w:val="00CA53C9"/>
    <w:rsid w:val="00CA6104"/>
    <w:rsid w:val="00CB69F9"/>
    <w:rsid w:val="00CC2E47"/>
    <w:rsid w:val="00CC5C5D"/>
    <w:rsid w:val="00CC632E"/>
    <w:rsid w:val="00CD0398"/>
    <w:rsid w:val="00CE0333"/>
    <w:rsid w:val="00CF05F5"/>
    <w:rsid w:val="00D00F2A"/>
    <w:rsid w:val="00D563D5"/>
    <w:rsid w:val="00D704CC"/>
    <w:rsid w:val="00D8623D"/>
    <w:rsid w:val="00D900CA"/>
    <w:rsid w:val="00DA497C"/>
    <w:rsid w:val="00DA66FB"/>
    <w:rsid w:val="00DE0173"/>
    <w:rsid w:val="00DE69C6"/>
    <w:rsid w:val="00DF5635"/>
    <w:rsid w:val="00E32D27"/>
    <w:rsid w:val="00E32FEC"/>
    <w:rsid w:val="00E508A5"/>
    <w:rsid w:val="00E526CF"/>
    <w:rsid w:val="00E70C85"/>
    <w:rsid w:val="00E746E9"/>
    <w:rsid w:val="00E9601A"/>
    <w:rsid w:val="00E9619C"/>
    <w:rsid w:val="00EA269C"/>
    <w:rsid w:val="00EC0BDF"/>
    <w:rsid w:val="00EC5C6B"/>
    <w:rsid w:val="00ED2B97"/>
    <w:rsid w:val="00ED3237"/>
    <w:rsid w:val="00ED458A"/>
    <w:rsid w:val="00EE2C49"/>
    <w:rsid w:val="00EE356B"/>
    <w:rsid w:val="00F22E4E"/>
    <w:rsid w:val="00F408EE"/>
    <w:rsid w:val="00F7372E"/>
    <w:rsid w:val="00F830F1"/>
    <w:rsid w:val="00F856FF"/>
    <w:rsid w:val="00F857E9"/>
    <w:rsid w:val="00FB3DD6"/>
    <w:rsid w:val="00FD5457"/>
    <w:rsid w:val="00FD79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0BB51"/>
  <w15:chartTrackingRefBased/>
  <w15:docId w15:val="{3F39FE67-C932-4B77-8283-A07EE65A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2FA1"/>
  </w:style>
  <w:style w:type="paragraph" w:styleId="Heading1">
    <w:name w:val="heading 1"/>
    <w:basedOn w:val="Normal"/>
    <w:next w:val="Normal"/>
    <w:link w:val="Heading1Char"/>
    <w:uiPriority w:val="9"/>
    <w:qFormat/>
    <w:rsid w:val="008D16B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D16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D16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B61B4C"/>
    <w:pPr>
      <w:ind w:left="720"/>
      <w:contextualSpacing/>
    </w:pPr>
  </w:style>
  <w:style w:type="paragraph" w:styleId="Header">
    <w:name w:val="header"/>
    <w:basedOn w:val="Normal"/>
    <w:link w:val="HeaderChar"/>
    <w:uiPriority w:val="99"/>
    <w:unhideWhenUsed/>
    <w:rsid w:val="00DF56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5635"/>
  </w:style>
  <w:style w:type="paragraph" w:styleId="Footer">
    <w:name w:val="footer"/>
    <w:basedOn w:val="Normal"/>
    <w:link w:val="FooterChar"/>
    <w:uiPriority w:val="99"/>
    <w:unhideWhenUsed/>
    <w:rsid w:val="00DF56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635"/>
  </w:style>
  <w:style w:type="paragraph" w:styleId="BodyText">
    <w:name w:val="Body Text"/>
    <w:basedOn w:val="Normal"/>
    <w:link w:val="BodyTextChar"/>
    <w:uiPriority w:val="1"/>
    <w:qFormat/>
    <w:rsid w:val="002B6840"/>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B684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D16B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D16B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D16B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A07102"/>
    <w:pPr>
      <w:outlineLvl w:val="9"/>
    </w:pPr>
  </w:style>
  <w:style w:type="paragraph" w:styleId="TOC1">
    <w:name w:val="toc 1"/>
    <w:basedOn w:val="Normal"/>
    <w:next w:val="Normal"/>
    <w:autoRedefine/>
    <w:uiPriority w:val="39"/>
    <w:unhideWhenUsed/>
    <w:rsid w:val="00A07102"/>
    <w:pPr>
      <w:spacing w:after="100"/>
    </w:pPr>
  </w:style>
  <w:style w:type="paragraph" w:styleId="TOC2">
    <w:name w:val="toc 2"/>
    <w:basedOn w:val="Normal"/>
    <w:next w:val="Normal"/>
    <w:autoRedefine/>
    <w:uiPriority w:val="39"/>
    <w:unhideWhenUsed/>
    <w:rsid w:val="00A07102"/>
    <w:pPr>
      <w:spacing w:after="100"/>
      <w:ind w:left="220"/>
    </w:pPr>
  </w:style>
  <w:style w:type="paragraph" w:styleId="TOC3">
    <w:name w:val="toc 3"/>
    <w:basedOn w:val="Normal"/>
    <w:next w:val="Normal"/>
    <w:autoRedefine/>
    <w:uiPriority w:val="39"/>
    <w:unhideWhenUsed/>
    <w:rsid w:val="00A07102"/>
    <w:pPr>
      <w:spacing w:after="100"/>
      <w:ind w:left="440"/>
    </w:pPr>
  </w:style>
  <w:style w:type="character" w:styleId="Hyperlink">
    <w:name w:val="Hyperlink"/>
    <w:basedOn w:val="DefaultParagraphFont"/>
    <w:uiPriority w:val="99"/>
    <w:unhideWhenUsed/>
    <w:rsid w:val="00A07102"/>
    <w:rPr>
      <w:color w:val="0563C1" w:themeColor="hyperlink"/>
      <w:u w:val="single"/>
    </w:rPr>
  </w:style>
  <w:style w:type="character" w:styleId="CommentReference">
    <w:name w:val="annotation reference"/>
    <w:basedOn w:val="DefaultParagraphFont"/>
    <w:uiPriority w:val="99"/>
    <w:semiHidden/>
    <w:unhideWhenUsed/>
    <w:rsid w:val="00082AF7"/>
    <w:rPr>
      <w:sz w:val="16"/>
      <w:szCs w:val="16"/>
    </w:rPr>
  </w:style>
  <w:style w:type="paragraph" w:styleId="CommentText">
    <w:name w:val="annotation text"/>
    <w:basedOn w:val="Normal"/>
    <w:link w:val="CommentTextChar"/>
    <w:uiPriority w:val="99"/>
    <w:semiHidden/>
    <w:unhideWhenUsed/>
    <w:rsid w:val="00082AF7"/>
    <w:pPr>
      <w:spacing w:line="240" w:lineRule="auto"/>
    </w:pPr>
    <w:rPr>
      <w:sz w:val="20"/>
      <w:szCs w:val="20"/>
    </w:rPr>
  </w:style>
  <w:style w:type="character" w:customStyle="1" w:styleId="CommentTextChar">
    <w:name w:val="Comment Text Char"/>
    <w:basedOn w:val="DefaultParagraphFont"/>
    <w:link w:val="CommentText"/>
    <w:uiPriority w:val="99"/>
    <w:semiHidden/>
    <w:rsid w:val="00082AF7"/>
    <w:rPr>
      <w:sz w:val="20"/>
      <w:szCs w:val="20"/>
    </w:rPr>
  </w:style>
  <w:style w:type="paragraph" w:styleId="CommentSubject">
    <w:name w:val="annotation subject"/>
    <w:basedOn w:val="CommentText"/>
    <w:next w:val="CommentText"/>
    <w:link w:val="CommentSubjectChar"/>
    <w:uiPriority w:val="99"/>
    <w:semiHidden/>
    <w:unhideWhenUsed/>
    <w:rsid w:val="00082AF7"/>
    <w:rPr>
      <w:b/>
      <w:bCs/>
    </w:rPr>
  </w:style>
  <w:style w:type="character" w:customStyle="1" w:styleId="CommentSubjectChar">
    <w:name w:val="Comment Subject Char"/>
    <w:basedOn w:val="CommentTextChar"/>
    <w:link w:val="CommentSubject"/>
    <w:uiPriority w:val="99"/>
    <w:semiHidden/>
    <w:rsid w:val="00082AF7"/>
    <w:rPr>
      <w:b/>
      <w:bCs/>
      <w:sz w:val="20"/>
      <w:szCs w:val="20"/>
    </w:rPr>
  </w:style>
  <w:style w:type="paragraph" w:styleId="BalloonText">
    <w:name w:val="Balloon Text"/>
    <w:basedOn w:val="Normal"/>
    <w:link w:val="BalloonTextChar"/>
    <w:uiPriority w:val="99"/>
    <w:semiHidden/>
    <w:unhideWhenUsed/>
    <w:rsid w:val="00082A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AF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emf"/><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header" Target="head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FAB5D-30D9-4CE1-855C-8D7560922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27</Pages>
  <Words>3718</Words>
  <Characters>21198</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DIDE3</dc:creator>
  <cp:keywords/>
  <dc:description/>
  <cp:lastModifiedBy>DIDE3</cp:lastModifiedBy>
  <cp:revision>18</cp:revision>
  <dcterms:created xsi:type="dcterms:W3CDTF">2021-06-02T16:35:00Z</dcterms:created>
  <dcterms:modified xsi:type="dcterms:W3CDTF">2021-06-10T18:44:00Z</dcterms:modified>
</cp:coreProperties>
</file>